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A32" w:rsidRDefault="00913D6D" w:rsidP="00913D6D">
      <w:pPr>
        <w:jc w:val="center"/>
        <w:rPr>
          <w:b/>
          <w:sz w:val="28"/>
          <w:szCs w:val="28"/>
        </w:rPr>
      </w:pPr>
      <w:r w:rsidRPr="00913D6D">
        <w:rPr>
          <w:b/>
          <w:sz w:val="28"/>
          <w:szCs w:val="28"/>
        </w:rPr>
        <w:t>Criminal Justice Diploma (D55180)</w:t>
      </w:r>
    </w:p>
    <w:p w:rsidR="00913D6D" w:rsidRDefault="00913D6D" w:rsidP="00913D6D">
      <w:pPr>
        <w:jc w:val="center"/>
        <w:rPr>
          <w:b/>
          <w:sz w:val="28"/>
          <w:szCs w:val="28"/>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0"/>
        <w:gridCol w:w="5580"/>
        <w:gridCol w:w="1890"/>
      </w:tblGrid>
      <w:tr w:rsidR="00913D6D" w:rsidRPr="00A429BE" w:rsidTr="00B07904">
        <w:trPr>
          <w:tblCellSpacing w:w="15" w:type="dxa"/>
        </w:trPr>
        <w:tc>
          <w:tcPr>
            <w:tcW w:w="0" w:type="auto"/>
            <w:shd w:val="clear" w:color="auto" w:fill="FFFFFF"/>
            <w:tcMar>
              <w:top w:w="30" w:type="dxa"/>
              <w:left w:w="90" w:type="dxa"/>
              <w:bottom w:w="30" w:type="dxa"/>
              <w:right w:w="90" w:type="dxa"/>
            </w:tcMar>
            <w:hideMark/>
          </w:tcPr>
          <w:p w:rsidR="00913D6D" w:rsidRPr="00A429BE" w:rsidRDefault="00913D6D" w:rsidP="00B07904">
            <w:pPr>
              <w:spacing w:after="0" w:line="240" w:lineRule="auto"/>
              <w:rPr>
                <w:rFonts w:ascii="Arial" w:eastAsia="Times New Roman" w:hAnsi="Arial" w:cs="Arial"/>
                <w:b/>
                <w:bCs/>
                <w:color w:val="000000"/>
                <w:sz w:val="23"/>
                <w:szCs w:val="23"/>
              </w:rPr>
            </w:pPr>
            <w:r w:rsidRPr="00A429BE">
              <w:rPr>
                <w:rFonts w:ascii="Arial" w:eastAsia="Times New Roman" w:hAnsi="Arial" w:cs="Arial"/>
                <w:b/>
                <w:bCs/>
                <w:color w:val="000000"/>
                <w:sz w:val="23"/>
                <w:szCs w:val="23"/>
              </w:rPr>
              <w:t>CIS-110</w:t>
            </w:r>
          </w:p>
        </w:tc>
        <w:tc>
          <w:tcPr>
            <w:tcW w:w="0" w:type="auto"/>
            <w:shd w:val="clear" w:color="auto" w:fill="FFFFFF"/>
            <w:tcMar>
              <w:top w:w="30" w:type="dxa"/>
              <w:left w:w="90" w:type="dxa"/>
              <w:bottom w:w="30" w:type="dxa"/>
              <w:right w:w="90" w:type="dxa"/>
            </w:tcMar>
            <w:hideMark/>
          </w:tcPr>
          <w:p w:rsidR="00913D6D" w:rsidRPr="00A429BE" w:rsidRDefault="00913D6D" w:rsidP="00B07904">
            <w:pPr>
              <w:spacing w:after="0" w:line="240" w:lineRule="auto"/>
              <w:rPr>
                <w:rFonts w:ascii="Arial" w:eastAsia="Times New Roman" w:hAnsi="Arial" w:cs="Arial"/>
                <w:b/>
                <w:bCs/>
                <w:color w:val="000000"/>
                <w:sz w:val="23"/>
                <w:szCs w:val="23"/>
              </w:rPr>
            </w:pPr>
            <w:r w:rsidRPr="00A429BE">
              <w:rPr>
                <w:rFonts w:ascii="Arial" w:eastAsia="Times New Roman" w:hAnsi="Arial" w:cs="Arial"/>
                <w:b/>
                <w:bCs/>
                <w:color w:val="000000"/>
                <w:sz w:val="23"/>
                <w:szCs w:val="23"/>
              </w:rPr>
              <w:t>Introduction to Computers</w:t>
            </w:r>
          </w:p>
        </w:tc>
        <w:tc>
          <w:tcPr>
            <w:tcW w:w="0" w:type="auto"/>
            <w:shd w:val="clear" w:color="auto" w:fill="FFFFFF"/>
            <w:tcMar>
              <w:top w:w="30" w:type="dxa"/>
              <w:left w:w="90" w:type="dxa"/>
              <w:bottom w:w="30" w:type="dxa"/>
              <w:right w:w="90" w:type="dxa"/>
            </w:tcMar>
            <w:hideMark/>
          </w:tcPr>
          <w:p w:rsidR="00913D6D" w:rsidRPr="00A429BE" w:rsidRDefault="00913D6D" w:rsidP="00B07904">
            <w:pPr>
              <w:spacing w:after="0" w:line="240" w:lineRule="auto"/>
              <w:rPr>
                <w:rFonts w:ascii="Arial" w:eastAsia="Times New Roman" w:hAnsi="Arial" w:cs="Arial"/>
                <w:b/>
                <w:bCs/>
                <w:color w:val="000000"/>
                <w:sz w:val="23"/>
                <w:szCs w:val="23"/>
              </w:rPr>
            </w:pPr>
            <w:r w:rsidRPr="00A429BE">
              <w:rPr>
                <w:rFonts w:ascii="Arial" w:eastAsia="Times New Roman" w:hAnsi="Arial" w:cs="Arial"/>
                <w:b/>
                <w:bCs/>
                <w:color w:val="000000"/>
                <w:sz w:val="23"/>
                <w:szCs w:val="23"/>
              </w:rPr>
              <w:t>CIS-110</w:t>
            </w:r>
          </w:p>
        </w:tc>
      </w:tr>
    </w:tbl>
    <w:p w:rsidR="00913D6D" w:rsidRPr="00A429BE" w:rsidRDefault="00913D6D" w:rsidP="00913D6D">
      <w:pPr>
        <w:spacing w:after="0" w:line="240" w:lineRule="auto"/>
        <w:rPr>
          <w:rFonts w:ascii="Times New Roman" w:eastAsia="Times New Roman" w:hAnsi="Times New Roman" w:cs="Times New Roman"/>
          <w:vanish/>
          <w:sz w:val="24"/>
          <w:szCs w:val="24"/>
        </w:rPr>
      </w:pPr>
    </w:p>
    <w:p w:rsidR="00913D6D" w:rsidRPr="00A429BE" w:rsidRDefault="00913D6D" w:rsidP="00913D6D">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13D6D" w:rsidRPr="00A429BE" w:rsidTr="00B07904">
        <w:trPr>
          <w:tblCellSpacing w:w="15" w:type="dxa"/>
        </w:trPr>
        <w:tc>
          <w:tcPr>
            <w:tcW w:w="0" w:type="auto"/>
            <w:shd w:val="clear" w:color="auto" w:fill="FFFFFF"/>
            <w:tcMar>
              <w:top w:w="30" w:type="dxa"/>
              <w:left w:w="90" w:type="dxa"/>
              <w:bottom w:w="30" w:type="dxa"/>
              <w:right w:w="90" w:type="dxa"/>
            </w:tcMar>
            <w:hideMark/>
          </w:tcPr>
          <w:p w:rsidR="00913D6D" w:rsidRPr="00A429BE" w:rsidRDefault="00913D6D" w:rsidP="00B07904">
            <w:pPr>
              <w:spacing w:after="0" w:line="240" w:lineRule="auto"/>
              <w:rPr>
                <w:rFonts w:ascii="Arial" w:eastAsia="Times New Roman" w:hAnsi="Arial" w:cs="Arial"/>
                <w:color w:val="000000"/>
                <w:sz w:val="23"/>
                <w:szCs w:val="23"/>
              </w:rPr>
            </w:pPr>
            <w:r w:rsidRPr="00A429BE">
              <w:rPr>
                <w:rFonts w:ascii="Arial" w:eastAsia="Times New Roman" w:hAnsi="Arial" w:cs="Arial"/>
                <w:color w:val="000000"/>
                <w:sz w:val="23"/>
                <w:szCs w:val="23"/>
              </w:rPr>
              <w:t>This course provides an introduction to computers and computing. Topics include the impact of computers on society, ethical issues, and hardware/software applications, including spreadsheets, databases, word processors, graphics, the Internet, and operating systems. Upon completion, students should be able to demonstrate an understanding of the role and function of computers and use the computer to solve problems. This course has been approved to satisfy the Comprehensive Articulation Agreement general education core requirement in natural sciences/mathematics (quantitative option).</w:t>
            </w:r>
          </w:p>
        </w:tc>
      </w:tr>
    </w:tbl>
    <w:p w:rsidR="00913D6D" w:rsidRPr="00A429BE"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13D6D" w:rsidRPr="00A429BE" w:rsidTr="00B07904">
        <w:trPr>
          <w:tblCellSpacing w:w="15" w:type="dxa"/>
          <w:jc w:val="center"/>
        </w:trPr>
        <w:tc>
          <w:tcPr>
            <w:tcW w:w="0" w:type="auto"/>
            <w:shd w:val="clear" w:color="auto" w:fill="FFFFFF"/>
            <w:tcMar>
              <w:top w:w="30" w:type="dxa"/>
              <w:left w:w="90" w:type="dxa"/>
              <w:bottom w:w="30" w:type="dxa"/>
              <w:right w:w="90" w:type="dxa"/>
            </w:tcMar>
            <w:hideMark/>
          </w:tcPr>
          <w:p w:rsidR="00913D6D" w:rsidRPr="00A429BE" w:rsidRDefault="00913D6D" w:rsidP="00B07904">
            <w:pPr>
              <w:spacing w:after="0" w:line="240" w:lineRule="auto"/>
              <w:rPr>
                <w:rFonts w:ascii="Times New Roman" w:eastAsia="Times New Roman" w:hAnsi="Times New Roman" w:cs="Times New Roman"/>
                <w:sz w:val="24"/>
                <w:szCs w:val="24"/>
              </w:rPr>
            </w:pPr>
          </w:p>
        </w:tc>
      </w:tr>
    </w:tbl>
    <w:p w:rsidR="00913D6D" w:rsidRPr="00A429BE"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13D6D" w:rsidRPr="00A429BE" w:rsidTr="00B07904">
        <w:trPr>
          <w:tblCellSpacing w:w="15" w:type="dxa"/>
          <w:jc w:val="center"/>
        </w:trPr>
        <w:tc>
          <w:tcPr>
            <w:tcW w:w="0" w:type="auto"/>
            <w:shd w:val="clear" w:color="auto" w:fill="FFFFFF"/>
            <w:tcMar>
              <w:top w:w="30" w:type="dxa"/>
              <w:left w:w="90" w:type="dxa"/>
              <w:bottom w:w="30" w:type="dxa"/>
              <w:right w:w="90" w:type="dxa"/>
            </w:tcMar>
            <w:hideMark/>
          </w:tcPr>
          <w:p w:rsidR="00913D6D" w:rsidRPr="00A429BE" w:rsidRDefault="00913D6D" w:rsidP="00B07904">
            <w:pPr>
              <w:spacing w:after="0" w:line="240" w:lineRule="auto"/>
              <w:rPr>
                <w:rFonts w:ascii="Times New Roman" w:eastAsia="Times New Roman" w:hAnsi="Times New Roman" w:cs="Times New Roman"/>
                <w:sz w:val="24"/>
                <w:szCs w:val="24"/>
              </w:rPr>
            </w:pPr>
          </w:p>
        </w:tc>
      </w:tr>
    </w:tbl>
    <w:p w:rsidR="00913D6D" w:rsidRPr="00A429BE"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13D6D" w:rsidRPr="00A429BE" w:rsidTr="00B07904">
        <w:trPr>
          <w:tblCellSpacing w:w="15" w:type="dxa"/>
          <w:jc w:val="center"/>
        </w:trPr>
        <w:tc>
          <w:tcPr>
            <w:tcW w:w="1000" w:type="pct"/>
            <w:shd w:val="clear" w:color="auto" w:fill="FFFFFF"/>
            <w:tcMar>
              <w:top w:w="30" w:type="dxa"/>
              <w:left w:w="90" w:type="dxa"/>
              <w:bottom w:w="30" w:type="dxa"/>
              <w:right w:w="90" w:type="dxa"/>
            </w:tcMar>
            <w:hideMark/>
          </w:tcPr>
          <w:p w:rsidR="00913D6D" w:rsidRPr="00A429BE" w:rsidRDefault="00913D6D" w:rsidP="00B07904">
            <w:pPr>
              <w:spacing w:after="0" w:line="240" w:lineRule="auto"/>
              <w:rPr>
                <w:rFonts w:ascii="Arial" w:eastAsia="Times New Roman" w:hAnsi="Arial" w:cs="Arial"/>
                <w:color w:val="000000"/>
                <w:sz w:val="23"/>
                <w:szCs w:val="23"/>
              </w:rPr>
            </w:pPr>
            <w:r w:rsidRPr="00A429BE">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913D6D" w:rsidRPr="00A429BE" w:rsidRDefault="00913D6D" w:rsidP="00B07904">
            <w:pPr>
              <w:spacing w:after="0" w:line="240" w:lineRule="auto"/>
              <w:rPr>
                <w:rFonts w:ascii="Arial" w:eastAsia="Times New Roman" w:hAnsi="Arial" w:cs="Arial"/>
                <w:color w:val="000000"/>
                <w:sz w:val="23"/>
                <w:szCs w:val="23"/>
              </w:rPr>
            </w:pPr>
            <w:r w:rsidRPr="00A429BE">
              <w:rPr>
                <w:rFonts w:ascii="Arial" w:eastAsia="Times New Roman" w:hAnsi="Arial" w:cs="Arial"/>
                <w:color w:val="000000"/>
                <w:sz w:val="23"/>
                <w:szCs w:val="23"/>
              </w:rPr>
              <w:t>None</w:t>
            </w:r>
          </w:p>
        </w:tc>
      </w:tr>
    </w:tbl>
    <w:p w:rsidR="00913D6D" w:rsidRPr="00A429BE"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13D6D" w:rsidRPr="00A429BE" w:rsidTr="00B07904">
        <w:trPr>
          <w:tblCellSpacing w:w="15" w:type="dxa"/>
          <w:jc w:val="center"/>
        </w:trPr>
        <w:tc>
          <w:tcPr>
            <w:tcW w:w="1000" w:type="pct"/>
            <w:shd w:val="clear" w:color="auto" w:fill="FFFFFF"/>
            <w:tcMar>
              <w:top w:w="30" w:type="dxa"/>
              <w:left w:w="90" w:type="dxa"/>
              <w:bottom w:w="30" w:type="dxa"/>
              <w:right w:w="90" w:type="dxa"/>
            </w:tcMar>
            <w:hideMark/>
          </w:tcPr>
          <w:p w:rsidR="00913D6D" w:rsidRPr="00A429BE" w:rsidRDefault="00913D6D" w:rsidP="00B07904">
            <w:pPr>
              <w:spacing w:after="0" w:line="240" w:lineRule="auto"/>
              <w:rPr>
                <w:rFonts w:ascii="Arial" w:eastAsia="Times New Roman" w:hAnsi="Arial" w:cs="Arial"/>
                <w:color w:val="000000"/>
                <w:sz w:val="23"/>
                <w:szCs w:val="23"/>
              </w:rPr>
            </w:pPr>
            <w:r w:rsidRPr="00A429BE">
              <w:rPr>
                <w:rFonts w:ascii="Arial" w:eastAsia="Times New Roman" w:hAnsi="Arial" w:cs="Arial"/>
                <w:color w:val="000000"/>
                <w:sz w:val="23"/>
                <w:szCs w:val="23"/>
              </w:rPr>
              <w:t xml:space="preserve">State </w:t>
            </w:r>
            <w:proofErr w:type="spellStart"/>
            <w:r w:rsidRPr="00A429BE">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913D6D" w:rsidRPr="00A429BE" w:rsidRDefault="00913D6D" w:rsidP="00B07904">
            <w:pPr>
              <w:spacing w:after="0" w:line="240" w:lineRule="auto"/>
              <w:rPr>
                <w:rFonts w:ascii="Arial" w:eastAsia="Times New Roman" w:hAnsi="Arial" w:cs="Arial"/>
                <w:color w:val="000000"/>
                <w:sz w:val="23"/>
                <w:szCs w:val="23"/>
              </w:rPr>
            </w:pPr>
            <w:r w:rsidRPr="00A429BE">
              <w:rPr>
                <w:rFonts w:ascii="Arial" w:eastAsia="Times New Roman" w:hAnsi="Arial" w:cs="Arial"/>
                <w:color w:val="000000"/>
                <w:sz w:val="23"/>
                <w:szCs w:val="23"/>
              </w:rPr>
              <w:t>None</w:t>
            </w:r>
          </w:p>
        </w:tc>
      </w:tr>
    </w:tbl>
    <w:p w:rsidR="00913D6D" w:rsidRPr="00A429BE"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868"/>
        <w:gridCol w:w="2593"/>
      </w:tblGrid>
      <w:tr w:rsidR="00913D6D" w:rsidRPr="00A429BE" w:rsidTr="00B07904">
        <w:trPr>
          <w:tblCellSpacing w:w="15" w:type="dxa"/>
          <w:jc w:val="center"/>
        </w:trPr>
        <w:tc>
          <w:tcPr>
            <w:tcW w:w="990" w:type="pct"/>
            <w:shd w:val="clear" w:color="auto" w:fill="FFFFFF"/>
            <w:tcMar>
              <w:top w:w="30" w:type="dxa"/>
              <w:left w:w="90" w:type="dxa"/>
              <w:bottom w:w="30" w:type="dxa"/>
              <w:right w:w="90" w:type="dxa"/>
            </w:tcMar>
            <w:hideMark/>
          </w:tcPr>
          <w:p w:rsidR="00913D6D" w:rsidRPr="00A429BE" w:rsidRDefault="00913D6D" w:rsidP="00B07904">
            <w:pPr>
              <w:spacing w:after="0" w:line="240" w:lineRule="auto"/>
              <w:rPr>
                <w:rFonts w:ascii="Arial" w:eastAsia="Times New Roman" w:hAnsi="Arial" w:cs="Arial"/>
                <w:color w:val="000000"/>
                <w:sz w:val="23"/>
                <w:szCs w:val="23"/>
              </w:rPr>
            </w:pPr>
            <w:r w:rsidRPr="00A429BE">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913D6D" w:rsidRPr="00A429BE" w:rsidRDefault="00913D6D" w:rsidP="00B07904">
            <w:pPr>
              <w:spacing w:after="0" w:line="240" w:lineRule="auto"/>
              <w:rPr>
                <w:rFonts w:ascii="Arial" w:eastAsia="Times New Roman" w:hAnsi="Arial" w:cs="Arial"/>
                <w:color w:val="000000"/>
                <w:sz w:val="23"/>
                <w:szCs w:val="23"/>
              </w:rPr>
            </w:pPr>
            <w:r w:rsidRPr="00A429BE">
              <w:rPr>
                <w:rFonts w:ascii="Arial" w:eastAsia="Times New Roman" w:hAnsi="Arial" w:cs="Arial"/>
                <w:color w:val="000000"/>
                <w:sz w:val="23"/>
                <w:szCs w:val="23"/>
              </w:rPr>
              <w:t>This course has been approved for transfer under the CAA as a general education course in Mathematics (Quantitative).</w:t>
            </w:r>
            <w:r w:rsidRPr="00A429BE">
              <w:rPr>
                <w:rFonts w:ascii="Arial" w:eastAsia="Times New Roman" w:hAnsi="Arial" w:cs="Arial"/>
                <w:color w:val="000000"/>
                <w:sz w:val="23"/>
                <w:szCs w:val="23"/>
              </w:rPr>
              <w:br/>
              <w:t>This course has been approved for transfer under the ICAA as a general education course in Mathematics (Quantitative).</w:t>
            </w:r>
          </w:p>
        </w:tc>
      </w:tr>
      <w:tr w:rsidR="00913D6D" w:rsidRPr="00A429BE" w:rsidTr="00B07904">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913D6D" w:rsidRPr="00A429BE" w:rsidRDefault="00913D6D" w:rsidP="00B07904">
            <w:pPr>
              <w:spacing w:after="0" w:line="240" w:lineRule="auto"/>
              <w:rPr>
                <w:rFonts w:ascii="Arial" w:eastAsia="Times New Roman" w:hAnsi="Arial" w:cs="Arial"/>
                <w:b/>
                <w:bCs/>
                <w:color w:val="000000"/>
                <w:sz w:val="23"/>
                <w:szCs w:val="23"/>
              </w:rPr>
            </w:pPr>
            <w:r w:rsidRPr="00A429BE">
              <w:rPr>
                <w:rFonts w:ascii="Arial" w:eastAsia="Times New Roman" w:hAnsi="Arial" w:cs="Arial"/>
                <w:b/>
                <w:bCs/>
                <w:color w:val="000000"/>
                <w:sz w:val="23"/>
                <w:szCs w:val="23"/>
              </w:rPr>
              <w:t>ENG-111</w:t>
            </w:r>
          </w:p>
        </w:tc>
        <w:tc>
          <w:tcPr>
            <w:tcW w:w="0" w:type="auto"/>
            <w:shd w:val="clear" w:color="auto" w:fill="FFFFFF"/>
            <w:tcMar>
              <w:top w:w="30" w:type="dxa"/>
              <w:left w:w="90" w:type="dxa"/>
              <w:bottom w:w="30" w:type="dxa"/>
              <w:right w:w="90" w:type="dxa"/>
            </w:tcMar>
            <w:hideMark/>
          </w:tcPr>
          <w:p w:rsidR="00913D6D" w:rsidRPr="00A429BE" w:rsidRDefault="00913D6D" w:rsidP="00B07904">
            <w:pPr>
              <w:spacing w:after="0" w:line="240" w:lineRule="auto"/>
              <w:rPr>
                <w:rFonts w:ascii="Arial" w:eastAsia="Times New Roman" w:hAnsi="Arial" w:cs="Arial"/>
                <w:b/>
                <w:bCs/>
                <w:color w:val="000000"/>
                <w:sz w:val="23"/>
                <w:szCs w:val="23"/>
              </w:rPr>
            </w:pPr>
            <w:r w:rsidRPr="00A429BE">
              <w:rPr>
                <w:rFonts w:ascii="Arial" w:eastAsia="Times New Roman" w:hAnsi="Arial" w:cs="Arial"/>
                <w:b/>
                <w:bCs/>
                <w:color w:val="000000"/>
                <w:sz w:val="23"/>
                <w:szCs w:val="23"/>
              </w:rPr>
              <w:t>Writing and Inquiry</w:t>
            </w:r>
          </w:p>
        </w:tc>
        <w:tc>
          <w:tcPr>
            <w:tcW w:w="0" w:type="auto"/>
            <w:shd w:val="clear" w:color="auto" w:fill="FFFFFF"/>
            <w:tcMar>
              <w:top w:w="30" w:type="dxa"/>
              <w:left w:w="90" w:type="dxa"/>
              <w:bottom w:w="30" w:type="dxa"/>
              <w:right w:w="90" w:type="dxa"/>
            </w:tcMar>
            <w:hideMark/>
          </w:tcPr>
          <w:p w:rsidR="00913D6D" w:rsidRPr="00A429BE" w:rsidRDefault="00913D6D" w:rsidP="00B07904">
            <w:pPr>
              <w:spacing w:after="0" w:line="240" w:lineRule="auto"/>
              <w:rPr>
                <w:rFonts w:ascii="Arial" w:eastAsia="Times New Roman" w:hAnsi="Arial" w:cs="Arial"/>
                <w:b/>
                <w:bCs/>
                <w:color w:val="000000"/>
                <w:sz w:val="23"/>
                <w:szCs w:val="23"/>
              </w:rPr>
            </w:pPr>
            <w:r w:rsidRPr="00A429BE">
              <w:rPr>
                <w:rFonts w:ascii="Arial" w:eastAsia="Times New Roman" w:hAnsi="Arial" w:cs="Arial"/>
                <w:b/>
                <w:bCs/>
                <w:color w:val="000000"/>
                <w:sz w:val="23"/>
                <w:szCs w:val="23"/>
              </w:rPr>
              <w:t>ENG-111</w:t>
            </w:r>
          </w:p>
        </w:tc>
      </w:tr>
    </w:tbl>
    <w:p w:rsidR="00913D6D" w:rsidRPr="00A429BE" w:rsidRDefault="00913D6D" w:rsidP="00913D6D">
      <w:pPr>
        <w:spacing w:after="0" w:line="240" w:lineRule="auto"/>
        <w:rPr>
          <w:rFonts w:ascii="Times New Roman" w:eastAsia="Times New Roman" w:hAnsi="Times New Roman" w:cs="Times New Roman"/>
          <w:vanish/>
          <w:sz w:val="24"/>
          <w:szCs w:val="24"/>
        </w:rPr>
      </w:pPr>
    </w:p>
    <w:p w:rsidR="00913D6D" w:rsidRPr="00A429BE" w:rsidRDefault="00913D6D" w:rsidP="00913D6D">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13D6D" w:rsidRPr="00A429BE" w:rsidTr="00B07904">
        <w:trPr>
          <w:tblCellSpacing w:w="15" w:type="dxa"/>
        </w:trPr>
        <w:tc>
          <w:tcPr>
            <w:tcW w:w="0" w:type="auto"/>
            <w:shd w:val="clear" w:color="auto" w:fill="FFFFFF"/>
            <w:tcMar>
              <w:top w:w="30" w:type="dxa"/>
              <w:left w:w="90" w:type="dxa"/>
              <w:bottom w:w="30" w:type="dxa"/>
              <w:right w:w="90" w:type="dxa"/>
            </w:tcMar>
            <w:hideMark/>
          </w:tcPr>
          <w:p w:rsidR="00913D6D" w:rsidRPr="00A429BE" w:rsidRDefault="00913D6D" w:rsidP="00B07904">
            <w:pPr>
              <w:spacing w:after="0" w:line="240" w:lineRule="auto"/>
              <w:rPr>
                <w:rFonts w:ascii="Arial" w:eastAsia="Times New Roman" w:hAnsi="Arial" w:cs="Arial"/>
                <w:color w:val="000000"/>
                <w:sz w:val="23"/>
                <w:szCs w:val="23"/>
              </w:rPr>
            </w:pPr>
            <w:r w:rsidRPr="00A429BE">
              <w:rPr>
                <w:rFonts w:ascii="Arial" w:eastAsia="Times New Roman" w:hAnsi="Arial" w:cs="Arial"/>
                <w:color w:val="000000"/>
                <w:sz w:val="23"/>
                <w:szCs w:val="23"/>
              </w:rPr>
              <w:t xml:space="preserve">This course is designed to develop the ability to produce clear writing in a variety of genres and formats using a recursive process. Emphasis includes inquiry, analysis, </w:t>
            </w:r>
            <w:proofErr w:type="gramStart"/>
            <w:r w:rsidRPr="00A429BE">
              <w:rPr>
                <w:rFonts w:ascii="Arial" w:eastAsia="Times New Roman" w:hAnsi="Arial" w:cs="Arial"/>
                <w:color w:val="000000"/>
                <w:sz w:val="23"/>
                <w:szCs w:val="23"/>
              </w:rPr>
              <w:t>effective</w:t>
            </w:r>
            <w:proofErr w:type="gramEnd"/>
            <w:r w:rsidRPr="00A429BE">
              <w:rPr>
                <w:rFonts w:ascii="Arial" w:eastAsia="Times New Roman" w:hAnsi="Arial" w:cs="Arial"/>
                <w:color w:val="000000"/>
                <w:sz w:val="23"/>
                <w:szCs w:val="23"/>
              </w:rPr>
              <w:t xml:space="preserve"> use of rhetorical strategies, thesis development, audience awareness, and revision. Upon completion, students should be able to produce unified, coherent, well-developed essays using standard written English.</w:t>
            </w:r>
          </w:p>
        </w:tc>
      </w:tr>
    </w:tbl>
    <w:p w:rsidR="00913D6D" w:rsidRPr="00A429BE"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13D6D" w:rsidRPr="00A429BE" w:rsidTr="00B07904">
        <w:trPr>
          <w:tblCellSpacing w:w="15" w:type="dxa"/>
          <w:jc w:val="center"/>
        </w:trPr>
        <w:tc>
          <w:tcPr>
            <w:tcW w:w="0" w:type="auto"/>
            <w:shd w:val="clear" w:color="auto" w:fill="FFFFFF"/>
            <w:tcMar>
              <w:top w:w="30" w:type="dxa"/>
              <w:left w:w="90" w:type="dxa"/>
              <w:bottom w:w="30" w:type="dxa"/>
              <w:right w:w="90" w:type="dxa"/>
            </w:tcMar>
            <w:hideMark/>
          </w:tcPr>
          <w:p w:rsidR="00913D6D" w:rsidRPr="00A429BE" w:rsidRDefault="00913D6D" w:rsidP="00B07904">
            <w:pPr>
              <w:spacing w:after="0" w:line="240" w:lineRule="auto"/>
              <w:rPr>
                <w:rFonts w:ascii="Times New Roman" w:eastAsia="Times New Roman" w:hAnsi="Times New Roman" w:cs="Times New Roman"/>
                <w:sz w:val="24"/>
                <w:szCs w:val="24"/>
              </w:rPr>
            </w:pPr>
          </w:p>
        </w:tc>
      </w:tr>
    </w:tbl>
    <w:p w:rsidR="00913D6D" w:rsidRPr="00A429BE"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13D6D" w:rsidRPr="00A429BE" w:rsidTr="00B07904">
        <w:trPr>
          <w:tblCellSpacing w:w="15" w:type="dxa"/>
          <w:jc w:val="center"/>
        </w:trPr>
        <w:tc>
          <w:tcPr>
            <w:tcW w:w="1000" w:type="pct"/>
            <w:shd w:val="clear" w:color="auto" w:fill="FFFFFF"/>
            <w:tcMar>
              <w:top w:w="30" w:type="dxa"/>
              <w:left w:w="90" w:type="dxa"/>
              <w:bottom w:w="30" w:type="dxa"/>
              <w:right w:w="90" w:type="dxa"/>
            </w:tcMar>
            <w:hideMark/>
          </w:tcPr>
          <w:p w:rsidR="00913D6D" w:rsidRPr="00A429BE" w:rsidRDefault="00913D6D" w:rsidP="00B07904">
            <w:pPr>
              <w:spacing w:after="0" w:line="240" w:lineRule="auto"/>
              <w:rPr>
                <w:rFonts w:ascii="Arial" w:eastAsia="Times New Roman" w:hAnsi="Arial" w:cs="Arial"/>
                <w:color w:val="000000"/>
                <w:sz w:val="23"/>
                <w:szCs w:val="23"/>
              </w:rPr>
            </w:pPr>
            <w:r w:rsidRPr="00A429BE">
              <w:rPr>
                <w:rFonts w:ascii="Arial" w:eastAsia="Times New Roman" w:hAnsi="Arial" w:cs="Arial"/>
                <w:color w:val="000000"/>
                <w:sz w:val="23"/>
                <w:szCs w:val="23"/>
              </w:rPr>
              <w:t>Competencies</w:t>
            </w:r>
          </w:p>
        </w:tc>
      </w:tr>
      <w:tr w:rsidR="00913D6D" w:rsidRPr="00A429BE" w:rsidTr="00B07904">
        <w:trPr>
          <w:tblCellSpacing w:w="15" w:type="dxa"/>
          <w:jc w:val="center"/>
        </w:trPr>
        <w:tc>
          <w:tcPr>
            <w:tcW w:w="4000" w:type="pct"/>
            <w:shd w:val="clear" w:color="auto" w:fill="FFFFFF"/>
            <w:tcMar>
              <w:top w:w="30" w:type="dxa"/>
              <w:left w:w="90" w:type="dxa"/>
              <w:bottom w:w="30" w:type="dxa"/>
              <w:right w:w="90" w:type="dxa"/>
            </w:tcMar>
            <w:hideMark/>
          </w:tcPr>
          <w:p w:rsidR="00913D6D" w:rsidRPr="00A429BE" w:rsidRDefault="00913D6D" w:rsidP="00B07904">
            <w:pPr>
              <w:spacing w:after="0" w:line="240" w:lineRule="auto"/>
              <w:rPr>
                <w:rFonts w:ascii="Arial" w:eastAsia="Times New Roman" w:hAnsi="Arial" w:cs="Arial"/>
                <w:color w:val="000000"/>
                <w:sz w:val="23"/>
                <w:szCs w:val="23"/>
              </w:rPr>
            </w:pPr>
            <w:r w:rsidRPr="00A429BE">
              <w:rPr>
                <w:rFonts w:ascii="Arial" w:eastAsia="Times New Roman" w:hAnsi="Arial" w:cs="Arial"/>
                <w:color w:val="000000"/>
                <w:sz w:val="23"/>
                <w:szCs w:val="23"/>
              </w:rPr>
              <w:t>Student Learning Outcomes</w:t>
            </w:r>
            <w:r w:rsidRPr="00A429BE">
              <w:rPr>
                <w:rFonts w:ascii="Arial" w:eastAsia="Times New Roman" w:hAnsi="Arial" w:cs="Arial"/>
                <w:color w:val="000000"/>
                <w:sz w:val="23"/>
                <w:szCs w:val="23"/>
              </w:rPr>
              <w:br/>
              <w:t>1. Demonstrate writing as a recursive process.</w:t>
            </w:r>
            <w:r w:rsidRPr="00A429BE">
              <w:rPr>
                <w:rFonts w:ascii="Arial" w:eastAsia="Times New Roman" w:hAnsi="Arial" w:cs="Arial"/>
                <w:color w:val="000000"/>
                <w:sz w:val="23"/>
                <w:szCs w:val="23"/>
              </w:rPr>
              <w:br/>
              <w:t>2. Demonstrate writing and inquiry in context using different rhetorical strategies to reflect, analyze, explain, and persuade in a variety of genres and formats.</w:t>
            </w:r>
            <w:r w:rsidRPr="00A429BE">
              <w:rPr>
                <w:rFonts w:ascii="Arial" w:eastAsia="Times New Roman" w:hAnsi="Arial" w:cs="Arial"/>
                <w:color w:val="000000"/>
                <w:sz w:val="23"/>
                <w:szCs w:val="23"/>
              </w:rPr>
              <w:br/>
              <w:t>3. Students will reflect upon and explain their writing strategies.</w:t>
            </w:r>
            <w:r w:rsidRPr="00A429BE">
              <w:rPr>
                <w:rFonts w:ascii="Arial" w:eastAsia="Times New Roman" w:hAnsi="Arial" w:cs="Arial"/>
                <w:color w:val="000000"/>
                <w:sz w:val="23"/>
                <w:szCs w:val="23"/>
              </w:rPr>
              <w:br/>
              <w:t>4. Demonstrate the critical use and examination of printed, digital, and visual materials.</w:t>
            </w:r>
            <w:r w:rsidRPr="00A429BE">
              <w:rPr>
                <w:rFonts w:ascii="Arial" w:eastAsia="Times New Roman" w:hAnsi="Arial" w:cs="Arial"/>
                <w:color w:val="000000"/>
                <w:sz w:val="23"/>
                <w:szCs w:val="23"/>
              </w:rPr>
              <w:br/>
              <w:t>5. Locate, evaluate, and incorporate relevant sources with proper documentation.</w:t>
            </w:r>
            <w:r w:rsidRPr="00A429BE">
              <w:rPr>
                <w:rFonts w:ascii="Arial" w:eastAsia="Times New Roman" w:hAnsi="Arial" w:cs="Arial"/>
                <w:color w:val="000000"/>
                <w:sz w:val="23"/>
                <w:szCs w:val="23"/>
              </w:rPr>
              <w:br/>
              <w:t>6. Compose texts incorporating rhetorically effective and conventional use of language.</w:t>
            </w:r>
            <w:r w:rsidRPr="00A429BE">
              <w:rPr>
                <w:rFonts w:ascii="Arial" w:eastAsia="Times New Roman" w:hAnsi="Arial" w:cs="Arial"/>
                <w:color w:val="000000"/>
                <w:sz w:val="23"/>
                <w:szCs w:val="23"/>
              </w:rPr>
              <w:br/>
              <w:t>7. Collaborate actively in a writing community.</w:t>
            </w:r>
          </w:p>
        </w:tc>
      </w:tr>
    </w:tbl>
    <w:p w:rsidR="00913D6D" w:rsidRPr="00A429BE"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13D6D" w:rsidRPr="00A429BE" w:rsidTr="00B07904">
        <w:trPr>
          <w:tblCellSpacing w:w="15" w:type="dxa"/>
          <w:jc w:val="center"/>
        </w:trPr>
        <w:tc>
          <w:tcPr>
            <w:tcW w:w="0" w:type="auto"/>
            <w:shd w:val="clear" w:color="auto" w:fill="FFFFFF"/>
            <w:tcMar>
              <w:top w:w="30" w:type="dxa"/>
              <w:left w:w="90" w:type="dxa"/>
              <w:bottom w:w="30" w:type="dxa"/>
              <w:right w:w="90" w:type="dxa"/>
            </w:tcMar>
            <w:hideMark/>
          </w:tcPr>
          <w:p w:rsidR="00913D6D" w:rsidRPr="00A429BE" w:rsidRDefault="00913D6D" w:rsidP="00B07904">
            <w:pPr>
              <w:spacing w:after="0" w:line="240" w:lineRule="auto"/>
              <w:rPr>
                <w:rFonts w:ascii="Times New Roman" w:eastAsia="Times New Roman" w:hAnsi="Times New Roman" w:cs="Times New Roman"/>
                <w:sz w:val="24"/>
                <w:szCs w:val="24"/>
              </w:rPr>
            </w:pPr>
          </w:p>
        </w:tc>
      </w:tr>
    </w:tbl>
    <w:p w:rsidR="00913D6D" w:rsidRPr="00A429BE"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13D6D" w:rsidRPr="00A429BE" w:rsidTr="00B07904">
        <w:trPr>
          <w:tblCellSpacing w:w="15" w:type="dxa"/>
          <w:jc w:val="center"/>
        </w:trPr>
        <w:tc>
          <w:tcPr>
            <w:tcW w:w="1000" w:type="pct"/>
            <w:shd w:val="clear" w:color="auto" w:fill="FFFFFF"/>
            <w:tcMar>
              <w:top w:w="30" w:type="dxa"/>
              <w:left w:w="90" w:type="dxa"/>
              <w:bottom w:w="30" w:type="dxa"/>
              <w:right w:w="90" w:type="dxa"/>
            </w:tcMar>
            <w:hideMark/>
          </w:tcPr>
          <w:p w:rsidR="00913D6D" w:rsidRPr="00A429BE" w:rsidRDefault="00913D6D" w:rsidP="00B07904">
            <w:pPr>
              <w:spacing w:after="0" w:line="240" w:lineRule="auto"/>
              <w:rPr>
                <w:rFonts w:ascii="Arial" w:eastAsia="Times New Roman" w:hAnsi="Arial" w:cs="Arial"/>
                <w:color w:val="000000"/>
                <w:sz w:val="23"/>
                <w:szCs w:val="23"/>
              </w:rPr>
            </w:pPr>
            <w:r w:rsidRPr="00A429BE">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913D6D" w:rsidRPr="00A429BE" w:rsidRDefault="00913D6D" w:rsidP="00B07904">
            <w:pPr>
              <w:spacing w:after="0" w:line="240" w:lineRule="auto"/>
              <w:rPr>
                <w:rFonts w:ascii="Arial" w:eastAsia="Times New Roman" w:hAnsi="Arial" w:cs="Arial"/>
                <w:color w:val="000000"/>
                <w:sz w:val="23"/>
                <w:szCs w:val="23"/>
              </w:rPr>
            </w:pPr>
            <w:r w:rsidRPr="00A429BE">
              <w:rPr>
                <w:rFonts w:ascii="Arial" w:eastAsia="Times New Roman" w:hAnsi="Arial" w:cs="Arial"/>
                <w:color w:val="000000"/>
                <w:sz w:val="23"/>
                <w:szCs w:val="23"/>
              </w:rPr>
              <w:t>Take One Set:</w:t>
            </w:r>
            <w:r w:rsidRPr="00A429BE">
              <w:rPr>
                <w:rFonts w:ascii="Arial" w:eastAsia="Times New Roman" w:hAnsi="Arial" w:cs="Arial"/>
                <w:color w:val="000000"/>
                <w:sz w:val="23"/>
                <w:szCs w:val="23"/>
              </w:rPr>
              <w:br/>
              <w:t>Set 1: DRE-097</w:t>
            </w:r>
            <w:r w:rsidRPr="00A429BE">
              <w:rPr>
                <w:rFonts w:ascii="Arial" w:eastAsia="Times New Roman" w:hAnsi="Arial" w:cs="Arial"/>
                <w:color w:val="000000"/>
                <w:sz w:val="23"/>
                <w:szCs w:val="23"/>
              </w:rPr>
              <w:br/>
              <w:t>Set 2: ENG-002</w:t>
            </w:r>
            <w:r w:rsidRPr="00A429BE">
              <w:rPr>
                <w:rFonts w:ascii="Arial" w:eastAsia="Times New Roman" w:hAnsi="Arial" w:cs="Arial"/>
                <w:color w:val="000000"/>
                <w:sz w:val="23"/>
                <w:szCs w:val="23"/>
              </w:rPr>
              <w:br/>
              <w:t>Set 3: BSP-4002</w:t>
            </w:r>
          </w:p>
        </w:tc>
      </w:tr>
    </w:tbl>
    <w:p w:rsidR="00913D6D" w:rsidRPr="00A429BE"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13D6D" w:rsidRPr="00A429BE" w:rsidTr="00B07904">
        <w:trPr>
          <w:tblCellSpacing w:w="15" w:type="dxa"/>
          <w:jc w:val="center"/>
        </w:trPr>
        <w:tc>
          <w:tcPr>
            <w:tcW w:w="1000" w:type="pct"/>
            <w:shd w:val="clear" w:color="auto" w:fill="FFFFFF"/>
            <w:tcMar>
              <w:top w:w="30" w:type="dxa"/>
              <w:left w:w="90" w:type="dxa"/>
              <w:bottom w:w="30" w:type="dxa"/>
              <w:right w:w="90" w:type="dxa"/>
            </w:tcMar>
            <w:hideMark/>
          </w:tcPr>
          <w:p w:rsidR="00913D6D" w:rsidRPr="00A429BE" w:rsidRDefault="00913D6D" w:rsidP="00B07904">
            <w:pPr>
              <w:spacing w:after="0" w:line="240" w:lineRule="auto"/>
              <w:rPr>
                <w:rFonts w:ascii="Arial" w:eastAsia="Times New Roman" w:hAnsi="Arial" w:cs="Arial"/>
                <w:color w:val="000000"/>
                <w:sz w:val="23"/>
                <w:szCs w:val="23"/>
              </w:rPr>
            </w:pPr>
            <w:r w:rsidRPr="00A429BE">
              <w:rPr>
                <w:rFonts w:ascii="Arial" w:eastAsia="Times New Roman" w:hAnsi="Arial" w:cs="Arial"/>
                <w:color w:val="000000"/>
                <w:sz w:val="23"/>
                <w:szCs w:val="23"/>
              </w:rPr>
              <w:lastRenderedPageBreak/>
              <w:t xml:space="preserve">State </w:t>
            </w:r>
            <w:proofErr w:type="spellStart"/>
            <w:r w:rsidRPr="00A429BE">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913D6D" w:rsidRPr="00A429BE" w:rsidRDefault="00913D6D" w:rsidP="00B07904">
            <w:pPr>
              <w:spacing w:after="0" w:line="240" w:lineRule="auto"/>
              <w:rPr>
                <w:rFonts w:ascii="Arial" w:eastAsia="Times New Roman" w:hAnsi="Arial" w:cs="Arial"/>
                <w:color w:val="000000"/>
                <w:sz w:val="23"/>
                <w:szCs w:val="23"/>
              </w:rPr>
            </w:pPr>
            <w:r w:rsidRPr="00A429BE">
              <w:rPr>
                <w:rFonts w:ascii="Arial" w:eastAsia="Times New Roman" w:hAnsi="Arial" w:cs="Arial"/>
                <w:color w:val="000000"/>
                <w:sz w:val="23"/>
                <w:szCs w:val="23"/>
              </w:rPr>
              <w:t>Take ENG-011</w:t>
            </w:r>
          </w:p>
        </w:tc>
      </w:tr>
    </w:tbl>
    <w:p w:rsidR="00913D6D" w:rsidRPr="00A429BE"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248"/>
        <w:gridCol w:w="2213"/>
      </w:tblGrid>
      <w:tr w:rsidR="00913D6D" w:rsidRPr="00A429BE" w:rsidTr="00B07904">
        <w:trPr>
          <w:tblCellSpacing w:w="15" w:type="dxa"/>
          <w:jc w:val="center"/>
        </w:trPr>
        <w:tc>
          <w:tcPr>
            <w:tcW w:w="990" w:type="pct"/>
            <w:shd w:val="clear" w:color="auto" w:fill="FFFFFF"/>
            <w:tcMar>
              <w:top w:w="30" w:type="dxa"/>
              <w:left w:w="90" w:type="dxa"/>
              <w:bottom w:w="30" w:type="dxa"/>
              <w:right w:w="90" w:type="dxa"/>
            </w:tcMar>
            <w:hideMark/>
          </w:tcPr>
          <w:p w:rsidR="00913D6D" w:rsidRPr="00A429BE" w:rsidRDefault="00913D6D" w:rsidP="00B07904">
            <w:pPr>
              <w:spacing w:after="0" w:line="240" w:lineRule="auto"/>
              <w:rPr>
                <w:rFonts w:ascii="Arial" w:eastAsia="Times New Roman" w:hAnsi="Arial" w:cs="Arial"/>
                <w:color w:val="000000"/>
                <w:sz w:val="23"/>
                <w:szCs w:val="23"/>
              </w:rPr>
            </w:pPr>
            <w:r w:rsidRPr="00A429BE">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913D6D" w:rsidRPr="00A429BE" w:rsidRDefault="00913D6D" w:rsidP="00B07904">
            <w:pPr>
              <w:spacing w:after="0" w:line="240" w:lineRule="auto"/>
              <w:rPr>
                <w:rFonts w:ascii="Arial" w:eastAsia="Times New Roman" w:hAnsi="Arial" w:cs="Arial"/>
                <w:color w:val="000000"/>
                <w:sz w:val="23"/>
                <w:szCs w:val="23"/>
              </w:rPr>
            </w:pPr>
            <w:r w:rsidRPr="00A429BE">
              <w:rPr>
                <w:rFonts w:ascii="Arial" w:eastAsia="Times New Roman" w:hAnsi="Arial" w:cs="Arial"/>
                <w:color w:val="000000"/>
                <w:sz w:val="23"/>
                <w:szCs w:val="23"/>
              </w:rPr>
              <w:t>This course has been approved for transfer under the CAA as a general education course in English Composition.</w:t>
            </w:r>
            <w:r w:rsidRPr="00A429BE">
              <w:rPr>
                <w:rFonts w:ascii="Arial" w:eastAsia="Times New Roman" w:hAnsi="Arial" w:cs="Arial"/>
                <w:color w:val="000000"/>
                <w:sz w:val="23"/>
                <w:szCs w:val="23"/>
              </w:rPr>
              <w:br/>
              <w:t>This course has been approved for transfer under the ICAA as a general education course in English Composition.</w:t>
            </w:r>
          </w:p>
        </w:tc>
      </w:tr>
      <w:tr w:rsidR="00913D6D" w:rsidRPr="001F21E2" w:rsidTr="00B07904">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913D6D" w:rsidRPr="001F21E2" w:rsidRDefault="00913D6D" w:rsidP="00B07904">
            <w:pPr>
              <w:spacing w:after="0" w:line="240" w:lineRule="auto"/>
              <w:rPr>
                <w:rFonts w:ascii="Arial" w:eastAsia="Times New Roman" w:hAnsi="Arial" w:cs="Arial"/>
                <w:b/>
                <w:bCs/>
                <w:color w:val="000000"/>
                <w:sz w:val="23"/>
                <w:szCs w:val="23"/>
              </w:rPr>
            </w:pPr>
            <w:r w:rsidRPr="001F21E2">
              <w:rPr>
                <w:rFonts w:ascii="Arial" w:eastAsia="Times New Roman" w:hAnsi="Arial" w:cs="Arial"/>
                <w:b/>
                <w:bCs/>
                <w:color w:val="000000"/>
                <w:sz w:val="23"/>
                <w:szCs w:val="23"/>
              </w:rPr>
              <w:t>CJC-111</w:t>
            </w:r>
          </w:p>
        </w:tc>
        <w:tc>
          <w:tcPr>
            <w:tcW w:w="0" w:type="auto"/>
            <w:shd w:val="clear" w:color="auto" w:fill="FFFFFF"/>
            <w:tcMar>
              <w:top w:w="30" w:type="dxa"/>
              <w:left w:w="90" w:type="dxa"/>
              <w:bottom w:w="30" w:type="dxa"/>
              <w:right w:w="90" w:type="dxa"/>
            </w:tcMar>
            <w:hideMark/>
          </w:tcPr>
          <w:p w:rsidR="00913D6D" w:rsidRPr="001F21E2" w:rsidRDefault="00913D6D" w:rsidP="00B07904">
            <w:pPr>
              <w:spacing w:after="0" w:line="240" w:lineRule="auto"/>
              <w:rPr>
                <w:rFonts w:ascii="Arial" w:eastAsia="Times New Roman" w:hAnsi="Arial" w:cs="Arial"/>
                <w:b/>
                <w:bCs/>
                <w:color w:val="000000"/>
                <w:sz w:val="23"/>
                <w:szCs w:val="23"/>
              </w:rPr>
            </w:pPr>
            <w:r w:rsidRPr="001F21E2">
              <w:rPr>
                <w:rFonts w:ascii="Arial" w:eastAsia="Times New Roman" w:hAnsi="Arial" w:cs="Arial"/>
                <w:b/>
                <w:bCs/>
                <w:color w:val="000000"/>
                <w:sz w:val="23"/>
                <w:szCs w:val="23"/>
              </w:rPr>
              <w:t>Intro to Criminal Justice</w:t>
            </w:r>
          </w:p>
        </w:tc>
        <w:tc>
          <w:tcPr>
            <w:tcW w:w="0" w:type="auto"/>
            <w:shd w:val="clear" w:color="auto" w:fill="FFFFFF"/>
            <w:tcMar>
              <w:top w:w="30" w:type="dxa"/>
              <w:left w:w="90" w:type="dxa"/>
              <w:bottom w:w="30" w:type="dxa"/>
              <w:right w:w="90" w:type="dxa"/>
            </w:tcMar>
            <w:hideMark/>
          </w:tcPr>
          <w:p w:rsidR="00913D6D" w:rsidRPr="001F21E2" w:rsidRDefault="00913D6D" w:rsidP="00B07904">
            <w:pPr>
              <w:spacing w:after="0" w:line="240" w:lineRule="auto"/>
              <w:rPr>
                <w:rFonts w:ascii="Arial" w:eastAsia="Times New Roman" w:hAnsi="Arial" w:cs="Arial"/>
                <w:b/>
                <w:bCs/>
                <w:color w:val="000000"/>
                <w:sz w:val="23"/>
                <w:szCs w:val="23"/>
              </w:rPr>
            </w:pPr>
            <w:r w:rsidRPr="001F21E2">
              <w:rPr>
                <w:rFonts w:ascii="Arial" w:eastAsia="Times New Roman" w:hAnsi="Arial" w:cs="Arial"/>
                <w:b/>
                <w:bCs/>
                <w:color w:val="000000"/>
                <w:sz w:val="23"/>
                <w:szCs w:val="23"/>
              </w:rPr>
              <w:t>CJC-111</w:t>
            </w:r>
          </w:p>
        </w:tc>
      </w:tr>
    </w:tbl>
    <w:p w:rsidR="00913D6D" w:rsidRPr="001F21E2" w:rsidRDefault="00913D6D" w:rsidP="00913D6D">
      <w:pPr>
        <w:spacing w:after="0" w:line="240" w:lineRule="auto"/>
        <w:rPr>
          <w:rFonts w:ascii="Times New Roman" w:eastAsia="Times New Roman" w:hAnsi="Times New Roman" w:cs="Times New Roman"/>
          <w:vanish/>
          <w:sz w:val="24"/>
          <w:szCs w:val="24"/>
        </w:rPr>
      </w:pPr>
    </w:p>
    <w:p w:rsidR="00913D6D" w:rsidRPr="001F21E2" w:rsidRDefault="00913D6D" w:rsidP="00913D6D">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13D6D" w:rsidRPr="001F21E2" w:rsidTr="00B07904">
        <w:trPr>
          <w:tblCellSpacing w:w="15" w:type="dxa"/>
        </w:trPr>
        <w:tc>
          <w:tcPr>
            <w:tcW w:w="0" w:type="auto"/>
            <w:shd w:val="clear" w:color="auto" w:fill="FFFFFF"/>
            <w:tcMar>
              <w:top w:w="30" w:type="dxa"/>
              <w:left w:w="90" w:type="dxa"/>
              <w:bottom w:w="30" w:type="dxa"/>
              <w:right w:w="90" w:type="dxa"/>
            </w:tcMar>
            <w:hideMark/>
          </w:tcPr>
          <w:p w:rsidR="00913D6D" w:rsidRPr="001F21E2" w:rsidRDefault="00913D6D" w:rsidP="00B07904">
            <w:pPr>
              <w:spacing w:after="0" w:line="240" w:lineRule="auto"/>
              <w:rPr>
                <w:rFonts w:ascii="Arial" w:eastAsia="Times New Roman" w:hAnsi="Arial" w:cs="Arial"/>
                <w:color w:val="000000"/>
                <w:sz w:val="23"/>
                <w:szCs w:val="23"/>
              </w:rPr>
            </w:pPr>
            <w:r w:rsidRPr="001F21E2">
              <w:rPr>
                <w:rFonts w:ascii="Arial" w:eastAsia="Times New Roman" w:hAnsi="Arial" w:cs="Arial"/>
                <w:color w:val="000000"/>
                <w:sz w:val="23"/>
                <w:szCs w:val="23"/>
              </w:rPr>
              <w:t>This course introduces the components and processes of the criminal justice system. Topics include history, structure, functions, and philosophy of the criminal justice system and their relationship to life in our society. Upon completion, students should be able to define and describe the major system components and their interrelationships and evaluate career options.</w:t>
            </w:r>
          </w:p>
        </w:tc>
      </w:tr>
    </w:tbl>
    <w:p w:rsidR="00913D6D" w:rsidRPr="001F21E2"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13D6D" w:rsidRPr="001F21E2" w:rsidTr="00B07904">
        <w:trPr>
          <w:tblCellSpacing w:w="15" w:type="dxa"/>
          <w:jc w:val="center"/>
        </w:trPr>
        <w:tc>
          <w:tcPr>
            <w:tcW w:w="0" w:type="auto"/>
            <w:shd w:val="clear" w:color="auto" w:fill="FFFFFF"/>
            <w:tcMar>
              <w:top w:w="30" w:type="dxa"/>
              <w:left w:w="90" w:type="dxa"/>
              <w:bottom w:w="30" w:type="dxa"/>
              <w:right w:w="90" w:type="dxa"/>
            </w:tcMar>
            <w:hideMark/>
          </w:tcPr>
          <w:p w:rsidR="00913D6D" w:rsidRPr="001F21E2" w:rsidRDefault="00913D6D" w:rsidP="00B07904">
            <w:pPr>
              <w:spacing w:after="0" w:line="240" w:lineRule="auto"/>
              <w:rPr>
                <w:rFonts w:ascii="Times New Roman" w:eastAsia="Times New Roman" w:hAnsi="Times New Roman" w:cs="Times New Roman"/>
                <w:sz w:val="24"/>
                <w:szCs w:val="24"/>
              </w:rPr>
            </w:pPr>
          </w:p>
        </w:tc>
      </w:tr>
    </w:tbl>
    <w:p w:rsidR="00913D6D" w:rsidRPr="001F21E2"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13D6D" w:rsidRPr="001F21E2" w:rsidTr="00B07904">
        <w:trPr>
          <w:tblCellSpacing w:w="15" w:type="dxa"/>
          <w:jc w:val="center"/>
        </w:trPr>
        <w:tc>
          <w:tcPr>
            <w:tcW w:w="0" w:type="auto"/>
            <w:shd w:val="clear" w:color="auto" w:fill="FFFFFF"/>
            <w:tcMar>
              <w:top w:w="30" w:type="dxa"/>
              <w:left w:w="90" w:type="dxa"/>
              <w:bottom w:w="30" w:type="dxa"/>
              <w:right w:w="90" w:type="dxa"/>
            </w:tcMar>
            <w:hideMark/>
          </w:tcPr>
          <w:p w:rsidR="00913D6D" w:rsidRPr="001F21E2" w:rsidRDefault="00913D6D" w:rsidP="00B07904">
            <w:pPr>
              <w:spacing w:after="0" w:line="240" w:lineRule="auto"/>
              <w:rPr>
                <w:rFonts w:ascii="Times New Roman" w:eastAsia="Times New Roman" w:hAnsi="Times New Roman" w:cs="Times New Roman"/>
                <w:sz w:val="24"/>
                <w:szCs w:val="24"/>
              </w:rPr>
            </w:pPr>
          </w:p>
        </w:tc>
      </w:tr>
    </w:tbl>
    <w:p w:rsidR="00913D6D" w:rsidRPr="001F21E2"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13D6D" w:rsidRPr="001F21E2" w:rsidTr="00B07904">
        <w:trPr>
          <w:tblCellSpacing w:w="15" w:type="dxa"/>
          <w:jc w:val="center"/>
        </w:trPr>
        <w:tc>
          <w:tcPr>
            <w:tcW w:w="1000" w:type="pct"/>
            <w:shd w:val="clear" w:color="auto" w:fill="FFFFFF"/>
            <w:tcMar>
              <w:top w:w="30" w:type="dxa"/>
              <w:left w:w="90" w:type="dxa"/>
              <w:bottom w:w="30" w:type="dxa"/>
              <w:right w:w="90" w:type="dxa"/>
            </w:tcMar>
            <w:hideMark/>
          </w:tcPr>
          <w:p w:rsidR="00913D6D" w:rsidRPr="001F21E2" w:rsidRDefault="00913D6D" w:rsidP="00B07904">
            <w:pPr>
              <w:spacing w:after="0" w:line="240" w:lineRule="auto"/>
              <w:rPr>
                <w:rFonts w:ascii="Arial" w:eastAsia="Times New Roman" w:hAnsi="Arial" w:cs="Arial"/>
                <w:color w:val="000000"/>
                <w:sz w:val="23"/>
                <w:szCs w:val="23"/>
              </w:rPr>
            </w:pPr>
            <w:r w:rsidRPr="001F21E2">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913D6D" w:rsidRPr="001F21E2" w:rsidRDefault="00913D6D" w:rsidP="00B07904">
            <w:pPr>
              <w:spacing w:after="0" w:line="240" w:lineRule="auto"/>
              <w:rPr>
                <w:rFonts w:ascii="Arial" w:eastAsia="Times New Roman" w:hAnsi="Arial" w:cs="Arial"/>
                <w:color w:val="000000"/>
                <w:sz w:val="23"/>
                <w:szCs w:val="23"/>
              </w:rPr>
            </w:pPr>
            <w:r w:rsidRPr="001F21E2">
              <w:rPr>
                <w:rFonts w:ascii="Arial" w:eastAsia="Times New Roman" w:hAnsi="Arial" w:cs="Arial"/>
                <w:color w:val="000000"/>
                <w:sz w:val="23"/>
                <w:szCs w:val="23"/>
              </w:rPr>
              <w:t>None</w:t>
            </w:r>
          </w:p>
        </w:tc>
      </w:tr>
    </w:tbl>
    <w:p w:rsidR="00913D6D" w:rsidRPr="001F21E2"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13D6D" w:rsidRPr="001F21E2" w:rsidTr="00B07904">
        <w:trPr>
          <w:tblCellSpacing w:w="15" w:type="dxa"/>
          <w:jc w:val="center"/>
        </w:trPr>
        <w:tc>
          <w:tcPr>
            <w:tcW w:w="1000" w:type="pct"/>
            <w:shd w:val="clear" w:color="auto" w:fill="FFFFFF"/>
            <w:tcMar>
              <w:top w:w="30" w:type="dxa"/>
              <w:left w:w="90" w:type="dxa"/>
              <w:bottom w:w="30" w:type="dxa"/>
              <w:right w:w="90" w:type="dxa"/>
            </w:tcMar>
            <w:hideMark/>
          </w:tcPr>
          <w:p w:rsidR="00913D6D" w:rsidRPr="001F21E2" w:rsidRDefault="00913D6D" w:rsidP="00B07904">
            <w:pPr>
              <w:spacing w:after="0" w:line="240" w:lineRule="auto"/>
              <w:rPr>
                <w:rFonts w:ascii="Arial" w:eastAsia="Times New Roman" w:hAnsi="Arial" w:cs="Arial"/>
                <w:color w:val="000000"/>
                <w:sz w:val="23"/>
                <w:szCs w:val="23"/>
              </w:rPr>
            </w:pPr>
            <w:r w:rsidRPr="001F21E2">
              <w:rPr>
                <w:rFonts w:ascii="Arial" w:eastAsia="Times New Roman" w:hAnsi="Arial" w:cs="Arial"/>
                <w:color w:val="000000"/>
                <w:sz w:val="23"/>
                <w:szCs w:val="23"/>
              </w:rPr>
              <w:t xml:space="preserve">State </w:t>
            </w:r>
            <w:proofErr w:type="spellStart"/>
            <w:r w:rsidRPr="001F21E2">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913D6D" w:rsidRPr="001F21E2" w:rsidRDefault="00913D6D" w:rsidP="00B07904">
            <w:pPr>
              <w:spacing w:after="0" w:line="240" w:lineRule="auto"/>
              <w:rPr>
                <w:rFonts w:ascii="Arial" w:eastAsia="Times New Roman" w:hAnsi="Arial" w:cs="Arial"/>
                <w:color w:val="000000"/>
                <w:sz w:val="23"/>
                <w:szCs w:val="23"/>
              </w:rPr>
            </w:pPr>
            <w:r w:rsidRPr="001F21E2">
              <w:rPr>
                <w:rFonts w:ascii="Arial" w:eastAsia="Times New Roman" w:hAnsi="Arial" w:cs="Arial"/>
                <w:color w:val="000000"/>
                <w:sz w:val="23"/>
                <w:szCs w:val="23"/>
              </w:rPr>
              <w:t>None</w:t>
            </w:r>
          </w:p>
        </w:tc>
      </w:tr>
    </w:tbl>
    <w:p w:rsidR="00913D6D" w:rsidRPr="001F21E2"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271"/>
        <w:gridCol w:w="2190"/>
      </w:tblGrid>
      <w:tr w:rsidR="00913D6D" w:rsidRPr="001F21E2" w:rsidTr="00B07904">
        <w:trPr>
          <w:tblCellSpacing w:w="15" w:type="dxa"/>
          <w:jc w:val="center"/>
        </w:trPr>
        <w:tc>
          <w:tcPr>
            <w:tcW w:w="990" w:type="pct"/>
            <w:shd w:val="clear" w:color="auto" w:fill="FFFFFF"/>
            <w:tcMar>
              <w:top w:w="30" w:type="dxa"/>
              <w:left w:w="90" w:type="dxa"/>
              <w:bottom w:w="30" w:type="dxa"/>
              <w:right w:w="90" w:type="dxa"/>
            </w:tcMar>
            <w:hideMark/>
          </w:tcPr>
          <w:p w:rsidR="00913D6D" w:rsidRPr="001F21E2" w:rsidRDefault="00913D6D" w:rsidP="00B07904">
            <w:pPr>
              <w:spacing w:after="0" w:line="240" w:lineRule="auto"/>
              <w:rPr>
                <w:rFonts w:ascii="Arial" w:eastAsia="Times New Roman" w:hAnsi="Arial" w:cs="Arial"/>
                <w:color w:val="000000"/>
                <w:sz w:val="23"/>
                <w:szCs w:val="23"/>
              </w:rPr>
            </w:pPr>
            <w:r w:rsidRPr="001F21E2">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913D6D" w:rsidRPr="001F21E2" w:rsidRDefault="00913D6D" w:rsidP="00B07904">
            <w:pPr>
              <w:spacing w:after="0" w:line="240" w:lineRule="auto"/>
              <w:rPr>
                <w:rFonts w:ascii="Arial" w:eastAsia="Times New Roman" w:hAnsi="Arial" w:cs="Arial"/>
                <w:color w:val="000000"/>
                <w:sz w:val="23"/>
                <w:szCs w:val="23"/>
              </w:rPr>
            </w:pPr>
            <w:r w:rsidRPr="001F21E2">
              <w:rPr>
                <w:rFonts w:ascii="Arial" w:eastAsia="Times New Roman" w:hAnsi="Arial" w:cs="Arial"/>
                <w:color w:val="000000"/>
                <w:sz w:val="23"/>
                <w:szCs w:val="23"/>
              </w:rPr>
              <w:t xml:space="preserve">This course has been approved for transfer under the CAA as a </w:t>
            </w:r>
            <w:proofErr w:type="spellStart"/>
            <w:r w:rsidRPr="001F21E2">
              <w:rPr>
                <w:rFonts w:ascii="Arial" w:eastAsia="Times New Roman" w:hAnsi="Arial" w:cs="Arial"/>
                <w:color w:val="000000"/>
                <w:sz w:val="23"/>
                <w:szCs w:val="23"/>
              </w:rPr>
              <w:t>premajor</w:t>
            </w:r>
            <w:proofErr w:type="spellEnd"/>
            <w:r w:rsidRPr="001F21E2">
              <w:rPr>
                <w:rFonts w:ascii="Arial" w:eastAsia="Times New Roman" w:hAnsi="Arial" w:cs="Arial"/>
                <w:color w:val="000000"/>
                <w:sz w:val="23"/>
                <w:szCs w:val="23"/>
              </w:rPr>
              <w:t xml:space="preserve"> and/or elective course requirement.</w:t>
            </w:r>
            <w:r w:rsidRPr="001F21E2">
              <w:rPr>
                <w:rFonts w:ascii="Arial" w:eastAsia="Times New Roman" w:hAnsi="Arial" w:cs="Arial"/>
                <w:color w:val="000000"/>
                <w:sz w:val="23"/>
                <w:szCs w:val="23"/>
              </w:rPr>
              <w:br/>
              <w:t xml:space="preserve">This course has been approved for transfer under the ICAA as a </w:t>
            </w:r>
            <w:proofErr w:type="spellStart"/>
            <w:r w:rsidRPr="001F21E2">
              <w:rPr>
                <w:rFonts w:ascii="Arial" w:eastAsia="Times New Roman" w:hAnsi="Arial" w:cs="Arial"/>
                <w:color w:val="000000"/>
                <w:sz w:val="23"/>
                <w:szCs w:val="23"/>
              </w:rPr>
              <w:t>premajor</w:t>
            </w:r>
            <w:proofErr w:type="spellEnd"/>
            <w:r w:rsidRPr="001F21E2">
              <w:rPr>
                <w:rFonts w:ascii="Arial" w:eastAsia="Times New Roman" w:hAnsi="Arial" w:cs="Arial"/>
                <w:color w:val="000000"/>
                <w:sz w:val="23"/>
                <w:szCs w:val="23"/>
              </w:rPr>
              <w:t xml:space="preserve"> and/or elective course requirement.</w:t>
            </w:r>
          </w:p>
        </w:tc>
      </w:tr>
      <w:tr w:rsidR="00913D6D" w:rsidRPr="001F21E2" w:rsidTr="00B07904">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913D6D" w:rsidRPr="001F21E2" w:rsidRDefault="00913D6D" w:rsidP="00B07904">
            <w:pPr>
              <w:spacing w:after="0" w:line="240" w:lineRule="auto"/>
              <w:rPr>
                <w:rFonts w:ascii="Arial" w:eastAsia="Times New Roman" w:hAnsi="Arial" w:cs="Arial"/>
                <w:b/>
                <w:bCs/>
                <w:color w:val="000000"/>
                <w:sz w:val="23"/>
                <w:szCs w:val="23"/>
              </w:rPr>
            </w:pPr>
            <w:r w:rsidRPr="001F21E2">
              <w:rPr>
                <w:rFonts w:ascii="Arial" w:eastAsia="Times New Roman" w:hAnsi="Arial" w:cs="Arial"/>
                <w:b/>
                <w:bCs/>
                <w:color w:val="000000"/>
                <w:sz w:val="23"/>
                <w:szCs w:val="23"/>
              </w:rPr>
              <w:t>CJC-221</w:t>
            </w:r>
          </w:p>
        </w:tc>
        <w:tc>
          <w:tcPr>
            <w:tcW w:w="0" w:type="auto"/>
            <w:shd w:val="clear" w:color="auto" w:fill="FFFFFF"/>
            <w:tcMar>
              <w:top w:w="30" w:type="dxa"/>
              <w:left w:w="90" w:type="dxa"/>
              <w:bottom w:w="30" w:type="dxa"/>
              <w:right w:w="90" w:type="dxa"/>
            </w:tcMar>
            <w:hideMark/>
          </w:tcPr>
          <w:p w:rsidR="00913D6D" w:rsidRPr="001F21E2" w:rsidRDefault="00913D6D" w:rsidP="00B07904">
            <w:pPr>
              <w:spacing w:after="0" w:line="240" w:lineRule="auto"/>
              <w:rPr>
                <w:rFonts w:ascii="Arial" w:eastAsia="Times New Roman" w:hAnsi="Arial" w:cs="Arial"/>
                <w:b/>
                <w:bCs/>
                <w:color w:val="000000"/>
                <w:sz w:val="23"/>
                <w:szCs w:val="23"/>
              </w:rPr>
            </w:pPr>
            <w:r w:rsidRPr="001F21E2">
              <w:rPr>
                <w:rFonts w:ascii="Arial" w:eastAsia="Times New Roman" w:hAnsi="Arial" w:cs="Arial"/>
                <w:b/>
                <w:bCs/>
                <w:color w:val="000000"/>
                <w:sz w:val="23"/>
                <w:szCs w:val="23"/>
              </w:rPr>
              <w:t>Investigative Principles</w:t>
            </w:r>
          </w:p>
        </w:tc>
        <w:tc>
          <w:tcPr>
            <w:tcW w:w="0" w:type="auto"/>
            <w:shd w:val="clear" w:color="auto" w:fill="FFFFFF"/>
            <w:tcMar>
              <w:top w:w="30" w:type="dxa"/>
              <w:left w:w="90" w:type="dxa"/>
              <w:bottom w:w="30" w:type="dxa"/>
              <w:right w:w="90" w:type="dxa"/>
            </w:tcMar>
            <w:hideMark/>
          </w:tcPr>
          <w:p w:rsidR="00913D6D" w:rsidRPr="001F21E2" w:rsidRDefault="00913D6D" w:rsidP="00B07904">
            <w:pPr>
              <w:spacing w:after="0" w:line="240" w:lineRule="auto"/>
              <w:rPr>
                <w:rFonts w:ascii="Arial" w:eastAsia="Times New Roman" w:hAnsi="Arial" w:cs="Arial"/>
                <w:b/>
                <w:bCs/>
                <w:color w:val="000000"/>
                <w:sz w:val="23"/>
                <w:szCs w:val="23"/>
              </w:rPr>
            </w:pPr>
            <w:r w:rsidRPr="001F21E2">
              <w:rPr>
                <w:rFonts w:ascii="Arial" w:eastAsia="Times New Roman" w:hAnsi="Arial" w:cs="Arial"/>
                <w:b/>
                <w:bCs/>
                <w:color w:val="000000"/>
                <w:sz w:val="23"/>
                <w:szCs w:val="23"/>
              </w:rPr>
              <w:t>CJC-221</w:t>
            </w:r>
          </w:p>
        </w:tc>
      </w:tr>
    </w:tbl>
    <w:p w:rsidR="00913D6D" w:rsidRPr="001F21E2" w:rsidRDefault="00913D6D" w:rsidP="00913D6D">
      <w:pPr>
        <w:spacing w:after="0" w:line="240" w:lineRule="auto"/>
        <w:rPr>
          <w:rFonts w:ascii="Times New Roman" w:eastAsia="Times New Roman" w:hAnsi="Times New Roman" w:cs="Times New Roman"/>
          <w:vanish/>
          <w:sz w:val="24"/>
          <w:szCs w:val="24"/>
        </w:rPr>
      </w:pPr>
    </w:p>
    <w:p w:rsidR="00913D6D" w:rsidRPr="001F21E2" w:rsidRDefault="00913D6D" w:rsidP="00913D6D">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13D6D" w:rsidRPr="001F21E2" w:rsidTr="00B07904">
        <w:trPr>
          <w:tblCellSpacing w:w="15" w:type="dxa"/>
        </w:trPr>
        <w:tc>
          <w:tcPr>
            <w:tcW w:w="0" w:type="auto"/>
            <w:shd w:val="clear" w:color="auto" w:fill="FFFFFF"/>
            <w:tcMar>
              <w:top w:w="30" w:type="dxa"/>
              <w:left w:w="90" w:type="dxa"/>
              <w:bottom w:w="30" w:type="dxa"/>
              <w:right w:w="90" w:type="dxa"/>
            </w:tcMar>
            <w:hideMark/>
          </w:tcPr>
          <w:p w:rsidR="00913D6D" w:rsidRPr="001F21E2" w:rsidRDefault="00913D6D" w:rsidP="00B07904">
            <w:pPr>
              <w:spacing w:after="0" w:line="240" w:lineRule="auto"/>
              <w:rPr>
                <w:rFonts w:ascii="Arial" w:eastAsia="Times New Roman" w:hAnsi="Arial" w:cs="Arial"/>
                <w:color w:val="000000"/>
                <w:sz w:val="23"/>
                <w:szCs w:val="23"/>
              </w:rPr>
            </w:pPr>
            <w:r w:rsidRPr="001F21E2">
              <w:rPr>
                <w:rFonts w:ascii="Arial" w:eastAsia="Times New Roman" w:hAnsi="Arial" w:cs="Arial"/>
                <w:color w:val="000000"/>
                <w:sz w:val="23"/>
                <w:szCs w:val="23"/>
              </w:rPr>
              <w:t>This course introduces the theories and fundamentals of the investigative process. Topics include crime scene/incident processing, information gathering techniques, collection/preservation of evidence, preparation of appropriate reports, court presentations, and other related topics. Upon completion, students should be able to identify, explain, and demonstrate the techniques of the investigative process, report preparation, and courtroom presentation.</w:t>
            </w:r>
          </w:p>
        </w:tc>
      </w:tr>
    </w:tbl>
    <w:p w:rsidR="00913D6D" w:rsidRPr="001F21E2"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13D6D" w:rsidRPr="001F21E2" w:rsidTr="00B07904">
        <w:trPr>
          <w:tblCellSpacing w:w="15" w:type="dxa"/>
          <w:jc w:val="center"/>
        </w:trPr>
        <w:tc>
          <w:tcPr>
            <w:tcW w:w="0" w:type="auto"/>
            <w:shd w:val="clear" w:color="auto" w:fill="FFFFFF"/>
            <w:tcMar>
              <w:top w:w="30" w:type="dxa"/>
              <w:left w:w="90" w:type="dxa"/>
              <w:bottom w:w="30" w:type="dxa"/>
              <w:right w:w="90" w:type="dxa"/>
            </w:tcMar>
            <w:hideMark/>
          </w:tcPr>
          <w:p w:rsidR="00913D6D" w:rsidRPr="001F21E2" w:rsidRDefault="00913D6D" w:rsidP="00B07904">
            <w:pPr>
              <w:spacing w:after="0" w:line="240" w:lineRule="auto"/>
              <w:rPr>
                <w:rFonts w:ascii="Times New Roman" w:eastAsia="Times New Roman" w:hAnsi="Times New Roman" w:cs="Times New Roman"/>
                <w:sz w:val="24"/>
                <w:szCs w:val="24"/>
              </w:rPr>
            </w:pPr>
          </w:p>
        </w:tc>
      </w:tr>
    </w:tbl>
    <w:p w:rsidR="00913D6D" w:rsidRPr="001F21E2"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13D6D" w:rsidRPr="001F21E2" w:rsidTr="00B07904">
        <w:trPr>
          <w:tblCellSpacing w:w="15" w:type="dxa"/>
          <w:jc w:val="center"/>
        </w:trPr>
        <w:tc>
          <w:tcPr>
            <w:tcW w:w="0" w:type="auto"/>
            <w:shd w:val="clear" w:color="auto" w:fill="FFFFFF"/>
            <w:tcMar>
              <w:top w:w="30" w:type="dxa"/>
              <w:left w:w="90" w:type="dxa"/>
              <w:bottom w:w="30" w:type="dxa"/>
              <w:right w:w="90" w:type="dxa"/>
            </w:tcMar>
            <w:hideMark/>
          </w:tcPr>
          <w:p w:rsidR="00913D6D" w:rsidRPr="001F21E2" w:rsidRDefault="00913D6D" w:rsidP="00B07904">
            <w:pPr>
              <w:spacing w:after="0" w:line="240" w:lineRule="auto"/>
              <w:rPr>
                <w:rFonts w:ascii="Times New Roman" w:eastAsia="Times New Roman" w:hAnsi="Times New Roman" w:cs="Times New Roman"/>
                <w:sz w:val="24"/>
                <w:szCs w:val="24"/>
              </w:rPr>
            </w:pPr>
          </w:p>
        </w:tc>
      </w:tr>
    </w:tbl>
    <w:p w:rsidR="00913D6D" w:rsidRPr="001F21E2"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13D6D" w:rsidRPr="001F21E2" w:rsidTr="00B07904">
        <w:trPr>
          <w:tblCellSpacing w:w="15" w:type="dxa"/>
          <w:jc w:val="center"/>
        </w:trPr>
        <w:tc>
          <w:tcPr>
            <w:tcW w:w="1000" w:type="pct"/>
            <w:shd w:val="clear" w:color="auto" w:fill="FFFFFF"/>
            <w:tcMar>
              <w:top w:w="30" w:type="dxa"/>
              <w:left w:w="90" w:type="dxa"/>
              <w:bottom w:w="30" w:type="dxa"/>
              <w:right w:w="90" w:type="dxa"/>
            </w:tcMar>
            <w:hideMark/>
          </w:tcPr>
          <w:p w:rsidR="00913D6D" w:rsidRPr="001F21E2" w:rsidRDefault="00913D6D" w:rsidP="00B07904">
            <w:pPr>
              <w:spacing w:after="0" w:line="240" w:lineRule="auto"/>
              <w:rPr>
                <w:rFonts w:ascii="Arial" w:eastAsia="Times New Roman" w:hAnsi="Arial" w:cs="Arial"/>
                <w:color w:val="000000"/>
                <w:sz w:val="23"/>
                <w:szCs w:val="23"/>
              </w:rPr>
            </w:pPr>
            <w:r w:rsidRPr="001F21E2">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913D6D" w:rsidRPr="001F21E2" w:rsidRDefault="00913D6D" w:rsidP="00B07904">
            <w:pPr>
              <w:spacing w:after="0" w:line="240" w:lineRule="auto"/>
              <w:rPr>
                <w:rFonts w:ascii="Arial" w:eastAsia="Times New Roman" w:hAnsi="Arial" w:cs="Arial"/>
                <w:color w:val="000000"/>
                <w:sz w:val="23"/>
                <w:szCs w:val="23"/>
              </w:rPr>
            </w:pPr>
            <w:r w:rsidRPr="001F21E2">
              <w:rPr>
                <w:rFonts w:ascii="Arial" w:eastAsia="Times New Roman" w:hAnsi="Arial" w:cs="Arial"/>
                <w:color w:val="000000"/>
                <w:sz w:val="23"/>
                <w:szCs w:val="23"/>
              </w:rPr>
              <w:t>None</w:t>
            </w:r>
          </w:p>
        </w:tc>
      </w:tr>
    </w:tbl>
    <w:p w:rsidR="00913D6D" w:rsidRPr="001F21E2"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87"/>
        <w:gridCol w:w="30"/>
        <w:gridCol w:w="5077"/>
        <w:gridCol w:w="2366"/>
      </w:tblGrid>
      <w:tr w:rsidR="00913D6D" w:rsidRPr="001F21E2" w:rsidTr="00B07904">
        <w:trPr>
          <w:tblCellSpacing w:w="15" w:type="dxa"/>
          <w:jc w:val="center"/>
        </w:trPr>
        <w:tc>
          <w:tcPr>
            <w:tcW w:w="990" w:type="pct"/>
            <w:shd w:val="clear" w:color="auto" w:fill="FFFFFF"/>
            <w:tcMar>
              <w:top w:w="30" w:type="dxa"/>
              <w:left w:w="90" w:type="dxa"/>
              <w:bottom w:w="30" w:type="dxa"/>
              <w:right w:w="90" w:type="dxa"/>
            </w:tcMar>
            <w:hideMark/>
          </w:tcPr>
          <w:p w:rsidR="00913D6D" w:rsidRDefault="00913D6D" w:rsidP="00B07904">
            <w:pPr>
              <w:spacing w:after="0" w:line="240" w:lineRule="auto"/>
              <w:rPr>
                <w:rFonts w:ascii="Arial" w:eastAsia="Times New Roman" w:hAnsi="Arial" w:cs="Arial"/>
                <w:color w:val="000000"/>
                <w:sz w:val="23"/>
                <w:szCs w:val="23"/>
              </w:rPr>
            </w:pPr>
            <w:r w:rsidRPr="001F21E2">
              <w:rPr>
                <w:rFonts w:ascii="Arial" w:eastAsia="Times New Roman" w:hAnsi="Arial" w:cs="Arial"/>
                <w:color w:val="000000"/>
                <w:sz w:val="23"/>
                <w:szCs w:val="23"/>
              </w:rPr>
              <w:t xml:space="preserve">State </w:t>
            </w:r>
            <w:proofErr w:type="spellStart"/>
            <w:r w:rsidRPr="001F21E2">
              <w:rPr>
                <w:rFonts w:ascii="Arial" w:eastAsia="Times New Roman" w:hAnsi="Arial" w:cs="Arial"/>
                <w:color w:val="000000"/>
                <w:sz w:val="23"/>
                <w:szCs w:val="23"/>
              </w:rPr>
              <w:t>Corequisites</w:t>
            </w:r>
            <w:proofErr w:type="spellEnd"/>
          </w:p>
          <w:p w:rsidR="00913D6D" w:rsidRPr="001F21E2" w:rsidRDefault="00913D6D" w:rsidP="00B07904">
            <w:pPr>
              <w:spacing w:after="0" w:line="240" w:lineRule="auto"/>
              <w:rPr>
                <w:rFonts w:ascii="Arial" w:eastAsia="Times New Roman" w:hAnsi="Arial" w:cs="Arial"/>
                <w:color w:val="000000"/>
                <w:sz w:val="23"/>
                <w:szCs w:val="23"/>
              </w:rPr>
            </w:pPr>
          </w:p>
        </w:tc>
        <w:tc>
          <w:tcPr>
            <w:tcW w:w="3962" w:type="pct"/>
            <w:gridSpan w:val="3"/>
            <w:shd w:val="clear" w:color="auto" w:fill="FFFFFF"/>
            <w:tcMar>
              <w:top w:w="30" w:type="dxa"/>
              <w:left w:w="90" w:type="dxa"/>
              <w:bottom w:w="30" w:type="dxa"/>
              <w:right w:w="90" w:type="dxa"/>
            </w:tcMar>
            <w:hideMark/>
          </w:tcPr>
          <w:p w:rsidR="00913D6D" w:rsidRPr="001F21E2" w:rsidRDefault="00913D6D" w:rsidP="00B07904">
            <w:pPr>
              <w:spacing w:after="0" w:line="240" w:lineRule="auto"/>
              <w:rPr>
                <w:rFonts w:ascii="Arial" w:eastAsia="Times New Roman" w:hAnsi="Arial" w:cs="Arial"/>
                <w:color w:val="000000"/>
                <w:sz w:val="23"/>
                <w:szCs w:val="23"/>
              </w:rPr>
            </w:pPr>
            <w:r w:rsidRPr="001F21E2">
              <w:rPr>
                <w:rFonts w:ascii="Arial" w:eastAsia="Times New Roman" w:hAnsi="Arial" w:cs="Arial"/>
                <w:color w:val="000000"/>
                <w:sz w:val="23"/>
                <w:szCs w:val="23"/>
              </w:rPr>
              <w:t>None</w:t>
            </w:r>
          </w:p>
        </w:tc>
      </w:tr>
      <w:tr w:rsidR="00913D6D" w:rsidRPr="00913D6D" w:rsidTr="00913D6D">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b/>
                <w:bCs/>
                <w:color w:val="000000"/>
                <w:sz w:val="23"/>
                <w:szCs w:val="23"/>
              </w:rPr>
            </w:pPr>
            <w:r w:rsidRPr="00913D6D">
              <w:rPr>
                <w:rFonts w:ascii="Arial" w:eastAsia="Times New Roman" w:hAnsi="Arial" w:cs="Arial"/>
                <w:b/>
                <w:bCs/>
                <w:color w:val="000000"/>
                <w:sz w:val="23"/>
                <w:szCs w:val="23"/>
              </w:rPr>
              <w:t>PSY-150</w:t>
            </w:r>
          </w:p>
        </w:tc>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b/>
                <w:bCs/>
                <w:color w:val="000000"/>
                <w:sz w:val="23"/>
                <w:szCs w:val="23"/>
              </w:rPr>
            </w:pPr>
            <w:r w:rsidRPr="00913D6D">
              <w:rPr>
                <w:rFonts w:ascii="Arial" w:eastAsia="Times New Roman" w:hAnsi="Arial" w:cs="Arial"/>
                <w:b/>
                <w:bCs/>
                <w:color w:val="000000"/>
                <w:sz w:val="23"/>
                <w:szCs w:val="23"/>
              </w:rPr>
              <w:t>General Psychology</w:t>
            </w:r>
          </w:p>
        </w:tc>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b/>
                <w:bCs/>
                <w:color w:val="000000"/>
                <w:sz w:val="23"/>
                <w:szCs w:val="23"/>
              </w:rPr>
            </w:pPr>
            <w:r w:rsidRPr="00913D6D">
              <w:rPr>
                <w:rFonts w:ascii="Arial" w:eastAsia="Times New Roman" w:hAnsi="Arial" w:cs="Arial"/>
                <w:b/>
                <w:bCs/>
                <w:color w:val="000000"/>
                <w:sz w:val="23"/>
                <w:szCs w:val="23"/>
              </w:rPr>
              <w:t>PSY-150</w:t>
            </w: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13D6D" w:rsidRPr="00913D6D" w:rsidTr="00913D6D">
        <w:trPr>
          <w:tblCellSpacing w:w="15" w:type="dxa"/>
        </w:trPr>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This course provides an overview of the scientific study of human behavior. Topics include history, methodology, biopsychology, sensation, perception, learning, motivation, cognition, abnormal behavior, personality theory, social psychology, and other relevant topics. Upon completion, students should be able to demonstrate a basic knowledge of the science of psychology.</w:t>
            </w: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13D6D" w:rsidRPr="00913D6D" w:rsidTr="00913D6D">
        <w:trPr>
          <w:tblCellSpacing w:w="15" w:type="dxa"/>
          <w:jc w:val="center"/>
        </w:trPr>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Times New Roman" w:eastAsia="Times New Roman" w:hAnsi="Times New Roman" w:cs="Times New Roman"/>
                <w:sz w:val="24"/>
                <w:szCs w:val="24"/>
              </w:rPr>
            </w:pP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13D6D" w:rsidRPr="00913D6D" w:rsidTr="00913D6D">
        <w:trPr>
          <w:tblCellSpacing w:w="15" w:type="dxa"/>
          <w:jc w:val="center"/>
        </w:trPr>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Times New Roman" w:eastAsia="Times New Roman" w:hAnsi="Times New Roman" w:cs="Times New Roman"/>
                <w:sz w:val="24"/>
                <w:szCs w:val="24"/>
              </w:rPr>
            </w:pP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13D6D" w:rsidRPr="00913D6D" w:rsidTr="00913D6D">
        <w:trPr>
          <w:tblCellSpacing w:w="15" w:type="dxa"/>
          <w:jc w:val="center"/>
        </w:trPr>
        <w:tc>
          <w:tcPr>
            <w:tcW w:w="1000" w:type="pct"/>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None</w:t>
            </w: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13D6D" w:rsidRPr="00913D6D" w:rsidTr="00913D6D">
        <w:trPr>
          <w:tblCellSpacing w:w="15" w:type="dxa"/>
          <w:jc w:val="center"/>
        </w:trPr>
        <w:tc>
          <w:tcPr>
            <w:tcW w:w="1000" w:type="pct"/>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lastRenderedPageBreak/>
              <w:t xml:space="preserve">State </w:t>
            </w:r>
            <w:proofErr w:type="spellStart"/>
            <w:r w:rsidRPr="00913D6D">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None</w:t>
            </w: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524"/>
        <w:gridCol w:w="1937"/>
      </w:tblGrid>
      <w:tr w:rsidR="00913D6D" w:rsidRPr="00913D6D" w:rsidTr="00913D6D">
        <w:trPr>
          <w:tblCellSpacing w:w="15" w:type="dxa"/>
          <w:jc w:val="center"/>
        </w:trPr>
        <w:tc>
          <w:tcPr>
            <w:tcW w:w="990" w:type="pct"/>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This course has been approved for transfer under the CAA as a general education course in Social/Behavioral Sciences.</w:t>
            </w:r>
            <w:r w:rsidRPr="00913D6D">
              <w:rPr>
                <w:rFonts w:ascii="Arial" w:eastAsia="Times New Roman" w:hAnsi="Arial" w:cs="Arial"/>
                <w:color w:val="000000"/>
                <w:sz w:val="23"/>
                <w:szCs w:val="23"/>
              </w:rPr>
              <w:br/>
              <w:t>This course has been approved for transfer under the ICAA as a general education course in Social/Behavioral Sciences.</w:t>
            </w:r>
          </w:p>
          <w:p w:rsidR="00913D6D" w:rsidRPr="00913D6D" w:rsidRDefault="00913D6D" w:rsidP="00913D6D">
            <w:pPr>
              <w:spacing w:after="0" w:line="240" w:lineRule="auto"/>
              <w:rPr>
                <w:rFonts w:ascii="Arial" w:eastAsia="Times New Roman" w:hAnsi="Arial" w:cs="Arial"/>
                <w:color w:val="000000"/>
                <w:sz w:val="23"/>
                <w:szCs w:val="23"/>
              </w:rPr>
            </w:pPr>
          </w:p>
        </w:tc>
      </w:tr>
      <w:tr w:rsidR="00913D6D" w:rsidRPr="00913D6D" w:rsidTr="00913D6D">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b/>
                <w:bCs/>
                <w:color w:val="000000"/>
                <w:sz w:val="23"/>
                <w:szCs w:val="23"/>
              </w:rPr>
            </w:pPr>
            <w:r w:rsidRPr="00913D6D">
              <w:rPr>
                <w:rFonts w:ascii="Arial" w:eastAsia="Times New Roman" w:hAnsi="Arial" w:cs="Arial"/>
                <w:b/>
                <w:bCs/>
                <w:color w:val="000000"/>
                <w:sz w:val="23"/>
                <w:szCs w:val="23"/>
              </w:rPr>
              <w:t>CJC-121</w:t>
            </w:r>
          </w:p>
        </w:tc>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b/>
                <w:bCs/>
                <w:color w:val="000000"/>
                <w:sz w:val="23"/>
                <w:szCs w:val="23"/>
              </w:rPr>
            </w:pPr>
            <w:r w:rsidRPr="00913D6D">
              <w:rPr>
                <w:rFonts w:ascii="Arial" w:eastAsia="Times New Roman" w:hAnsi="Arial" w:cs="Arial"/>
                <w:b/>
                <w:bCs/>
                <w:color w:val="000000"/>
                <w:sz w:val="23"/>
                <w:szCs w:val="23"/>
              </w:rPr>
              <w:t>Law Enforcement Operations</w:t>
            </w:r>
          </w:p>
        </w:tc>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b/>
                <w:bCs/>
                <w:color w:val="000000"/>
                <w:sz w:val="23"/>
                <w:szCs w:val="23"/>
              </w:rPr>
            </w:pPr>
            <w:r w:rsidRPr="00913D6D">
              <w:rPr>
                <w:rFonts w:ascii="Arial" w:eastAsia="Times New Roman" w:hAnsi="Arial" w:cs="Arial"/>
                <w:b/>
                <w:bCs/>
                <w:color w:val="000000"/>
                <w:sz w:val="23"/>
                <w:szCs w:val="23"/>
              </w:rPr>
              <w:t>CJC-121</w:t>
            </w: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13D6D" w:rsidRPr="00913D6D" w:rsidTr="00913D6D">
        <w:trPr>
          <w:tblCellSpacing w:w="15" w:type="dxa"/>
        </w:trPr>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This course introduces fundamental law enforcement operations. Topics include the contemporary evolution of law enforcement operations and related issues. Upon completion, students should be able to explain theories, practices, and issues related to law enforcement operations.</w:t>
            </w: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13D6D" w:rsidRPr="00913D6D" w:rsidTr="00913D6D">
        <w:trPr>
          <w:tblCellSpacing w:w="15" w:type="dxa"/>
          <w:jc w:val="center"/>
        </w:trPr>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Times New Roman" w:eastAsia="Times New Roman" w:hAnsi="Times New Roman" w:cs="Times New Roman"/>
                <w:sz w:val="24"/>
                <w:szCs w:val="24"/>
              </w:rPr>
            </w:pP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13D6D" w:rsidRPr="00913D6D" w:rsidTr="00913D6D">
        <w:trPr>
          <w:tblCellSpacing w:w="15" w:type="dxa"/>
          <w:jc w:val="center"/>
        </w:trPr>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Times New Roman" w:eastAsia="Times New Roman" w:hAnsi="Times New Roman" w:cs="Times New Roman"/>
                <w:sz w:val="24"/>
                <w:szCs w:val="24"/>
              </w:rPr>
            </w:pP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13D6D" w:rsidRPr="00913D6D" w:rsidTr="00913D6D">
        <w:trPr>
          <w:tblCellSpacing w:w="15" w:type="dxa"/>
          <w:jc w:val="center"/>
        </w:trPr>
        <w:tc>
          <w:tcPr>
            <w:tcW w:w="1000" w:type="pct"/>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None</w:t>
            </w: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13D6D" w:rsidRPr="00913D6D" w:rsidTr="00913D6D">
        <w:trPr>
          <w:tblCellSpacing w:w="15" w:type="dxa"/>
          <w:jc w:val="center"/>
        </w:trPr>
        <w:tc>
          <w:tcPr>
            <w:tcW w:w="1000" w:type="pct"/>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 xml:space="preserve">State </w:t>
            </w:r>
            <w:proofErr w:type="spellStart"/>
            <w:r w:rsidRPr="00913D6D">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None</w:t>
            </w: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427"/>
        <w:gridCol w:w="3034"/>
      </w:tblGrid>
      <w:tr w:rsidR="00913D6D" w:rsidRPr="00913D6D" w:rsidTr="00913D6D">
        <w:trPr>
          <w:tblCellSpacing w:w="15" w:type="dxa"/>
          <w:jc w:val="center"/>
        </w:trPr>
        <w:tc>
          <w:tcPr>
            <w:tcW w:w="990" w:type="pct"/>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 xml:space="preserve">This course has been approved for transfer under the CAA as a </w:t>
            </w:r>
            <w:proofErr w:type="spellStart"/>
            <w:r w:rsidRPr="00913D6D">
              <w:rPr>
                <w:rFonts w:ascii="Arial" w:eastAsia="Times New Roman" w:hAnsi="Arial" w:cs="Arial"/>
                <w:color w:val="000000"/>
                <w:sz w:val="23"/>
                <w:szCs w:val="23"/>
              </w:rPr>
              <w:t>premajor</w:t>
            </w:r>
            <w:proofErr w:type="spellEnd"/>
            <w:r w:rsidRPr="00913D6D">
              <w:rPr>
                <w:rFonts w:ascii="Arial" w:eastAsia="Times New Roman" w:hAnsi="Arial" w:cs="Arial"/>
                <w:color w:val="000000"/>
                <w:sz w:val="23"/>
                <w:szCs w:val="23"/>
              </w:rPr>
              <w:t xml:space="preserve"> and/or elective course requirement.</w:t>
            </w:r>
            <w:r w:rsidRPr="00913D6D">
              <w:rPr>
                <w:rFonts w:ascii="Arial" w:eastAsia="Times New Roman" w:hAnsi="Arial" w:cs="Arial"/>
                <w:color w:val="000000"/>
                <w:sz w:val="23"/>
                <w:szCs w:val="23"/>
              </w:rPr>
              <w:br/>
              <w:t xml:space="preserve">This course has been approved for transfer under the ICAA as a </w:t>
            </w:r>
            <w:proofErr w:type="spellStart"/>
            <w:r w:rsidRPr="00913D6D">
              <w:rPr>
                <w:rFonts w:ascii="Arial" w:eastAsia="Times New Roman" w:hAnsi="Arial" w:cs="Arial"/>
                <w:color w:val="000000"/>
                <w:sz w:val="23"/>
                <w:szCs w:val="23"/>
              </w:rPr>
              <w:t>premajor</w:t>
            </w:r>
            <w:proofErr w:type="spellEnd"/>
            <w:r w:rsidRPr="00913D6D">
              <w:rPr>
                <w:rFonts w:ascii="Arial" w:eastAsia="Times New Roman" w:hAnsi="Arial" w:cs="Arial"/>
                <w:color w:val="000000"/>
                <w:sz w:val="23"/>
                <w:szCs w:val="23"/>
              </w:rPr>
              <w:t xml:space="preserve"> and/or elective course requirement.</w:t>
            </w:r>
          </w:p>
          <w:p w:rsidR="00913D6D" w:rsidRPr="00913D6D" w:rsidRDefault="00913D6D" w:rsidP="00913D6D">
            <w:pPr>
              <w:spacing w:after="0" w:line="240" w:lineRule="auto"/>
              <w:rPr>
                <w:rFonts w:ascii="Arial" w:eastAsia="Times New Roman" w:hAnsi="Arial" w:cs="Arial"/>
                <w:color w:val="000000"/>
                <w:sz w:val="23"/>
                <w:szCs w:val="23"/>
              </w:rPr>
            </w:pPr>
          </w:p>
        </w:tc>
      </w:tr>
      <w:tr w:rsidR="00913D6D" w:rsidRPr="00913D6D" w:rsidTr="00913D6D">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b/>
                <w:bCs/>
                <w:color w:val="000000"/>
                <w:sz w:val="23"/>
                <w:szCs w:val="23"/>
              </w:rPr>
            </w:pPr>
            <w:r w:rsidRPr="00913D6D">
              <w:rPr>
                <w:rFonts w:ascii="Arial" w:eastAsia="Times New Roman" w:hAnsi="Arial" w:cs="Arial"/>
                <w:b/>
                <w:bCs/>
                <w:color w:val="000000"/>
                <w:sz w:val="23"/>
                <w:szCs w:val="23"/>
              </w:rPr>
              <w:t>CJC-131</w:t>
            </w:r>
          </w:p>
        </w:tc>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b/>
                <w:bCs/>
                <w:color w:val="000000"/>
                <w:sz w:val="23"/>
                <w:szCs w:val="23"/>
              </w:rPr>
            </w:pPr>
            <w:r w:rsidRPr="00913D6D">
              <w:rPr>
                <w:rFonts w:ascii="Arial" w:eastAsia="Times New Roman" w:hAnsi="Arial" w:cs="Arial"/>
                <w:b/>
                <w:bCs/>
                <w:color w:val="000000"/>
                <w:sz w:val="23"/>
                <w:szCs w:val="23"/>
              </w:rPr>
              <w:t>Criminal Law</w:t>
            </w:r>
          </w:p>
        </w:tc>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b/>
                <w:bCs/>
                <w:color w:val="000000"/>
                <w:sz w:val="23"/>
                <w:szCs w:val="23"/>
              </w:rPr>
            </w:pPr>
            <w:r w:rsidRPr="00913D6D">
              <w:rPr>
                <w:rFonts w:ascii="Arial" w:eastAsia="Times New Roman" w:hAnsi="Arial" w:cs="Arial"/>
                <w:b/>
                <w:bCs/>
                <w:color w:val="000000"/>
                <w:sz w:val="23"/>
                <w:szCs w:val="23"/>
              </w:rPr>
              <w:t>CJC-131</w:t>
            </w: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13D6D" w:rsidRPr="00913D6D" w:rsidTr="00913D6D">
        <w:trPr>
          <w:tblCellSpacing w:w="15" w:type="dxa"/>
        </w:trPr>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This course covers the history/evolution/principles and contemporary applications of criminal law. Topics include sources of substantive law, classification of crimes, parties to crime, elements of crimes, matters of criminal responsibility, and other related topics. Upon completion, students should be able to discuss the sources of law and identify, interpret, and apply the appropriate statutes/elements.</w:t>
            </w: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13D6D" w:rsidRPr="00913D6D" w:rsidTr="00913D6D">
        <w:trPr>
          <w:tblCellSpacing w:w="15" w:type="dxa"/>
          <w:jc w:val="center"/>
        </w:trPr>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Times New Roman" w:eastAsia="Times New Roman" w:hAnsi="Times New Roman" w:cs="Times New Roman"/>
                <w:sz w:val="24"/>
                <w:szCs w:val="24"/>
              </w:rPr>
            </w:pP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13D6D" w:rsidRPr="00913D6D" w:rsidTr="00913D6D">
        <w:trPr>
          <w:tblCellSpacing w:w="15" w:type="dxa"/>
          <w:jc w:val="center"/>
        </w:trPr>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Times New Roman" w:eastAsia="Times New Roman" w:hAnsi="Times New Roman" w:cs="Times New Roman"/>
                <w:sz w:val="24"/>
                <w:szCs w:val="24"/>
              </w:rPr>
            </w:pP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13D6D" w:rsidRPr="00913D6D" w:rsidTr="00913D6D">
        <w:trPr>
          <w:tblCellSpacing w:w="15" w:type="dxa"/>
          <w:jc w:val="center"/>
        </w:trPr>
        <w:tc>
          <w:tcPr>
            <w:tcW w:w="1000" w:type="pct"/>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None</w:t>
            </w: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254"/>
        <w:gridCol w:w="3207"/>
      </w:tblGrid>
      <w:tr w:rsidR="00913D6D" w:rsidRPr="00913D6D" w:rsidTr="00913D6D">
        <w:trPr>
          <w:tblCellSpacing w:w="15" w:type="dxa"/>
          <w:jc w:val="center"/>
        </w:trPr>
        <w:tc>
          <w:tcPr>
            <w:tcW w:w="990" w:type="pct"/>
            <w:shd w:val="clear" w:color="auto" w:fill="FFFFFF"/>
            <w:tcMar>
              <w:top w:w="30" w:type="dxa"/>
              <w:left w:w="90" w:type="dxa"/>
              <w:bottom w:w="30" w:type="dxa"/>
              <w:right w:w="90" w:type="dxa"/>
            </w:tcMar>
            <w:hideMark/>
          </w:tcPr>
          <w:p w:rsid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 xml:space="preserve">State </w:t>
            </w:r>
            <w:proofErr w:type="spellStart"/>
            <w:r w:rsidRPr="00913D6D">
              <w:rPr>
                <w:rFonts w:ascii="Arial" w:eastAsia="Times New Roman" w:hAnsi="Arial" w:cs="Arial"/>
                <w:color w:val="000000"/>
                <w:sz w:val="23"/>
                <w:szCs w:val="23"/>
              </w:rPr>
              <w:t>Corequisites</w:t>
            </w:r>
            <w:proofErr w:type="spellEnd"/>
          </w:p>
          <w:p w:rsidR="00913D6D" w:rsidRPr="00913D6D" w:rsidRDefault="00913D6D" w:rsidP="00913D6D">
            <w:pPr>
              <w:spacing w:after="0" w:line="240" w:lineRule="auto"/>
              <w:rPr>
                <w:rFonts w:ascii="Arial" w:eastAsia="Times New Roman" w:hAnsi="Arial" w:cs="Arial"/>
                <w:color w:val="000000"/>
                <w:sz w:val="23"/>
                <w:szCs w:val="23"/>
              </w:rPr>
            </w:pPr>
          </w:p>
        </w:tc>
        <w:tc>
          <w:tcPr>
            <w:tcW w:w="0" w:type="auto"/>
            <w:gridSpan w:val="3"/>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None</w:t>
            </w:r>
          </w:p>
        </w:tc>
      </w:tr>
      <w:tr w:rsidR="00913D6D" w:rsidRPr="00913D6D" w:rsidTr="00913D6D">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b/>
                <w:bCs/>
                <w:color w:val="000000"/>
                <w:sz w:val="23"/>
                <w:szCs w:val="23"/>
              </w:rPr>
            </w:pPr>
            <w:r w:rsidRPr="00913D6D">
              <w:rPr>
                <w:rFonts w:ascii="Arial" w:eastAsia="Times New Roman" w:hAnsi="Arial" w:cs="Arial"/>
                <w:b/>
                <w:bCs/>
                <w:color w:val="000000"/>
                <w:sz w:val="23"/>
                <w:szCs w:val="23"/>
              </w:rPr>
              <w:t>CJC-141</w:t>
            </w:r>
          </w:p>
        </w:tc>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b/>
                <w:bCs/>
                <w:color w:val="000000"/>
                <w:sz w:val="23"/>
                <w:szCs w:val="23"/>
              </w:rPr>
            </w:pPr>
            <w:r w:rsidRPr="00913D6D">
              <w:rPr>
                <w:rFonts w:ascii="Arial" w:eastAsia="Times New Roman" w:hAnsi="Arial" w:cs="Arial"/>
                <w:b/>
                <w:bCs/>
                <w:color w:val="000000"/>
                <w:sz w:val="23"/>
                <w:szCs w:val="23"/>
              </w:rPr>
              <w:t>Corrections</w:t>
            </w:r>
          </w:p>
        </w:tc>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b/>
                <w:bCs/>
                <w:color w:val="000000"/>
                <w:sz w:val="23"/>
                <w:szCs w:val="23"/>
              </w:rPr>
            </w:pPr>
            <w:r w:rsidRPr="00913D6D">
              <w:rPr>
                <w:rFonts w:ascii="Arial" w:eastAsia="Times New Roman" w:hAnsi="Arial" w:cs="Arial"/>
                <w:b/>
                <w:bCs/>
                <w:color w:val="000000"/>
                <w:sz w:val="23"/>
                <w:szCs w:val="23"/>
              </w:rPr>
              <w:t>CJC-141</w:t>
            </w: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13D6D" w:rsidRPr="00913D6D" w:rsidTr="00913D6D">
        <w:trPr>
          <w:tblCellSpacing w:w="15" w:type="dxa"/>
        </w:trPr>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This course covers the history, major philosophies, components, and current practices and problems of the field of corrections. Topics include historical evolution, functions of the various components, alternatives to incarceration, treatment programs, inmate control, and other related topics. Upon completion, students should be able to explain the various components, processes, and functions of the correctional system.</w:t>
            </w: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13D6D" w:rsidRPr="00913D6D" w:rsidTr="00913D6D">
        <w:trPr>
          <w:tblCellSpacing w:w="15" w:type="dxa"/>
          <w:jc w:val="center"/>
        </w:trPr>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Times New Roman" w:eastAsia="Times New Roman" w:hAnsi="Times New Roman" w:cs="Times New Roman"/>
                <w:sz w:val="24"/>
                <w:szCs w:val="24"/>
              </w:rPr>
            </w:pP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13D6D" w:rsidRPr="00913D6D" w:rsidTr="00913D6D">
        <w:trPr>
          <w:tblCellSpacing w:w="15" w:type="dxa"/>
          <w:jc w:val="center"/>
        </w:trPr>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Times New Roman" w:eastAsia="Times New Roman" w:hAnsi="Times New Roman" w:cs="Times New Roman"/>
                <w:sz w:val="24"/>
                <w:szCs w:val="24"/>
              </w:rPr>
            </w:pP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13D6D" w:rsidRPr="00913D6D" w:rsidTr="00913D6D">
        <w:trPr>
          <w:tblCellSpacing w:w="15" w:type="dxa"/>
          <w:jc w:val="center"/>
        </w:trPr>
        <w:tc>
          <w:tcPr>
            <w:tcW w:w="1000" w:type="pct"/>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None</w:t>
            </w: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13D6D" w:rsidRPr="00913D6D" w:rsidTr="00913D6D">
        <w:trPr>
          <w:tblCellSpacing w:w="15" w:type="dxa"/>
          <w:jc w:val="center"/>
        </w:trPr>
        <w:tc>
          <w:tcPr>
            <w:tcW w:w="1000" w:type="pct"/>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lastRenderedPageBreak/>
              <w:t xml:space="preserve">State </w:t>
            </w:r>
            <w:proofErr w:type="spellStart"/>
            <w:r w:rsidRPr="00913D6D">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None</w:t>
            </w: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879"/>
        <w:gridCol w:w="2582"/>
      </w:tblGrid>
      <w:tr w:rsidR="00913D6D" w:rsidRPr="00913D6D" w:rsidTr="00913D6D">
        <w:trPr>
          <w:tblCellSpacing w:w="15" w:type="dxa"/>
          <w:jc w:val="center"/>
        </w:trPr>
        <w:tc>
          <w:tcPr>
            <w:tcW w:w="990" w:type="pct"/>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 xml:space="preserve">This course has been approved for transfer under the CAA as a </w:t>
            </w:r>
            <w:proofErr w:type="spellStart"/>
            <w:r w:rsidRPr="00913D6D">
              <w:rPr>
                <w:rFonts w:ascii="Arial" w:eastAsia="Times New Roman" w:hAnsi="Arial" w:cs="Arial"/>
                <w:color w:val="000000"/>
                <w:sz w:val="23"/>
                <w:szCs w:val="23"/>
              </w:rPr>
              <w:t>premajor</w:t>
            </w:r>
            <w:proofErr w:type="spellEnd"/>
            <w:r w:rsidRPr="00913D6D">
              <w:rPr>
                <w:rFonts w:ascii="Arial" w:eastAsia="Times New Roman" w:hAnsi="Arial" w:cs="Arial"/>
                <w:color w:val="000000"/>
                <w:sz w:val="23"/>
                <w:szCs w:val="23"/>
              </w:rPr>
              <w:t xml:space="preserve"> and/or elective course requirement.</w:t>
            </w:r>
            <w:r w:rsidRPr="00913D6D">
              <w:rPr>
                <w:rFonts w:ascii="Arial" w:eastAsia="Times New Roman" w:hAnsi="Arial" w:cs="Arial"/>
                <w:color w:val="000000"/>
                <w:sz w:val="23"/>
                <w:szCs w:val="23"/>
              </w:rPr>
              <w:br/>
              <w:t xml:space="preserve">This course has been approved for transfer under the ICAA as a </w:t>
            </w:r>
            <w:proofErr w:type="spellStart"/>
            <w:r w:rsidRPr="00913D6D">
              <w:rPr>
                <w:rFonts w:ascii="Arial" w:eastAsia="Times New Roman" w:hAnsi="Arial" w:cs="Arial"/>
                <w:color w:val="000000"/>
                <w:sz w:val="23"/>
                <w:szCs w:val="23"/>
              </w:rPr>
              <w:t>premajor</w:t>
            </w:r>
            <w:proofErr w:type="spellEnd"/>
            <w:r w:rsidRPr="00913D6D">
              <w:rPr>
                <w:rFonts w:ascii="Arial" w:eastAsia="Times New Roman" w:hAnsi="Arial" w:cs="Arial"/>
                <w:color w:val="000000"/>
                <w:sz w:val="23"/>
                <w:szCs w:val="23"/>
              </w:rPr>
              <w:t xml:space="preserve"> and/or elective course requirement.</w:t>
            </w:r>
          </w:p>
        </w:tc>
      </w:tr>
      <w:tr w:rsidR="00913D6D" w:rsidRPr="00913D6D" w:rsidTr="00913D6D">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b/>
                <w:bCs/>
                <w:color w:val="000000"/>
                <w:sz w:val="23"/>
                <w:szCs w:val="23"/>
              </w:rPr>
            </w:pPr>
            <w:r w:rsidRPr="00913D6D">
              <w:rPr>
                <w:rFonts w:ascii="Arial" w:eastAsia="Times New Roman" w:hAnsi="Arial" w:cs="Arial"/>
                <w:b/>
                <w:bCs/>
                <w:color w:val="000000"/>
                <w:sz w:val="23"/>
                <w:szCs w:val="23"/>
              </w:rPr>
              <w:t>CJC-213</w:t>
            </w:r>
          </w:p>
        </w:tc>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b/>
                <w:bCs/>
                <w:color w:val="000000"/>
                <w:sz w:val="23"/>
                <w:szCs w:val="23"/>
              </w:rPr>
            </w:pPr>
            <w:r w:rsidRPr="00913D6D">
              <w:rPr>
                <w:rFonts w:ascii="Arial" w:eastAsia="Times New Roman" w:hAnsi="Arial" w:cs="Arial"/>
                <w:b/>
                <w:bCs/>
                <w:color w:val="000000"/>
                <w:sz w:val="23"/>
                <w:szCs w:val="23"/>
              </w:rPr>
              <w:t>Substance Abuse</w:t>
            </w:r>
          </w:p>
        </w:tc>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b/>
                <w:bCs/>
                <w:color w:val="000000"/>
                <w:sz w:val="23"/>
                <w:szCs w:val="23"/>
              </w:rPr>
            </w:pPr>
            <w:r w:rsidRPr="00913D6D">
              <w:rPr>
                <w:rFonts w:ascii="Arial" w:eastAsia="Times New Roman" w:hAnsi="Arial" w:cs="Arial"/>
                <w:b/>
                <w:bCs/>
                <w:color w:val="000000"/>
                <w:sz w:val="23"/>
                <w:szCs w:val="23"/>
              </w:rPr>
              <w:t>CJC-213</w:t>
            </w: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13D6D" w:rsidRPr="00913D6D" w:rsidTr="00913D6D">
        <w:trPr>
          <w:tblCellSpacing w:w="15" w:type="dxa"/>
        </w:trPr>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This course is a study of substance abuse in our society. Topics include the history and classifications of drug abuse and the social, physical, and psychological impact of drug abuse. Upon completion, students should be able to identify various types of drugs, their effects on human behavior and society, and treatment modalities.</w:t>
            </w: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13D6D" w:rsidRPr="00913D6D" w:rsidTr="00913D6D">
        <w:trPr>
          <w:tblCellSpacing w:w="15" w:type="dxa"/>
          <w:jc w:val="center"/>
        </w:trPr>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Times New Roman" w:eastAsia="Times New Roman" w:hAnsi="Times New Roman" w:cs="Times New Roman"/>
                <w:sz w:val="24"/>
                <w:szCs w:val="24"/>
              </w:rPr>
            </w:pP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13D6D" w:rsidRPr="00913D6D" w:rsidTr="00913D6D">
        <w:trPr>
          <w:tblCellSpacing w:w="15" w:type="dxa"/>
          <w:jc w:val="center"/>
        </w:trPr>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Times New Roman" w:eastAsia="Times New Roman" w:hAnsi="Times New Roman" w:cs="Times New Roman"/>
                <w:sz w:val="24"/>
                <w:szCs w:val="24"/>
              </w:rPr>
            </w:pP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13D6D" w:rsidRPr="00913D6D" w:rsidTr="00913D6D">
        <w:trPr>
          <w:tblCellSpacing w:w="15" w:type="dxa"/>
          <w:jc w:val="center"/>
        </w:trPr>
        <w:tc>
          <w:tcPr>
            <w:tcW w:w="1000" w:type="pct"/>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None</w:t>
            </w: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441"/>
        <w:gridCol w:w="2020"/>
      </w:tblGrid>
      <w:tr w:rsidR="00913D6D" w:rsidRPr="00913D6D" w:rsidTr="00913D6D">
        <w:trPr>
          <w:tblCellSpacing w:w="15" w:type="dxa"/>
          <w:jc w:val="center"/>
        </w:trPr>
        <w:tc>
          <w:tcPr>
            <w:tcW w:w="990" w:type="pct"/>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 xml:space="preserve">State </w:t>
            </w:r>
            <w:proofErr w:type="spellStart"/>
            <w:r w:rsidRPr="00913D6D">
              <w:rPr>
                <w:rFonts w:ascii="Arial" w:eastAsia="Times New Roman" w:hAnsi="Arial" w:cs="Arial"/>
                <w:color w:val="000000"/>
                <w:sz w:val="23"/>
                <w:szCs w:val="23"/>
              </w:rPr>
              <w:t>Corequisites</w:t>
            </w:r>
            <w:proofErr w:type="spellEnd"/>
          </w:p>
        </w:tc>
        <w:tc>
          <w:tcPr>
            <w:tcW w:w="0" w:type="auto"/>
            <w:gridSpan w:val="3"/>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None</w:t>
            </w:r>
          </w:p>
        </w:tc>
      </w:tr>
      <w:tr w:rsidR="00913D6D" w:rsidRPr="00913D6D" w:rsidTr="00913D6D">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b/>
                <w:bCs/>
                <w:color w:val="000000"/>
                <w:sz w:val="23"/>
                <w:szCs w:val="23"/>
              </w:rPr>
            </w:pPr>
            <w:r w:rsidRPr="00913D6D">
              <w:rPr>
                <w:rFonts w:ascii="Arial" w:eastAsia="Times New Roman" w:hAnsi="Arial" w:cs="Arial"/>
                <w:b/>
                <w:bCs/>
                <w:color w:val="000000"/>
                <w:sz w:val="23"/>
                <w:szCs w:val="23"/>
              </w:rPr>
              <w:t>ENG-114</w:t>
            </w:r>
          </w:p>
        </w:tc>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b/>
                <w:bCs/>
                <w:color w:val="000000"/>
                <w:sz w:val="23"/>
                <w:szCs w:val="23"/>
              </w:rPr>
            </w:pPr>
            <w:r w:rsidRPr="00913D6D">
              <w:rPr>
                <w:rFonts w:ascii="Arial" w:eastAsia="Times New Roman" w:hAnsi="Arial" w:cs="Arial"/>
                <w:b/>
                <w:bCs/>
                <w:color w:val="000000"/>
                <w:sz w:val="23"/>
                <w:szCs w:val="23"/>
              </w:rPr>
              <w:t>Prof Research &amp; Reporting</w:t>
            </w:r>
          </w:p>
        </w:tc>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b/>
                <w:bCs/>
                <w:color w:val="000000"/>
                <w:sz w:val="23"/>
                <w:szCs w:val="23"/>
              </w:rPr>
            </w:pPr>
            <w:r w:rsidRPr="00913D6D">
              <w:rPr>
                <w:rFonts w:ascii="Arial" w:eastAsia="Times New Roman" w:hAnsi="Arial" w:cs="Arial"/>
                <w:b/>
                <w:bCs/>
                <w:color w:val="000000"/>
                <w:sz w:val="23"/>
                <w:szCs w:val="23"/>
              </w:rPr>
              <w:t>ENG-114</w:t>
            </w: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13D6D" w:rsidRPr="00913D6D" w:rsidTr="00913D6D">
        <w:trPr>
          <w:tblCellSpacing w:w="15" w:type="dxa"/>
        </w:trPr>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This course, the second in a series of two, is designed to teach professional communication skills. Emphasis is placed on research, listening, critical reading and thinking, analysis, interpretation, and design used in oral and written presentations. Upon completion, students should be able to work individually and collaboratively to produce well-designed business and professional written and oral presentations.</w:t>
            </w: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13D6D" w:rsidRPr="00913D6D" w:rsidTr="00913D6D">
        <w:trPr>
          <w:tblCellSpacing w:w="15" w:type="dxa"/>
          <w:jc w:val="center"/>
        </w:trPr>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Times New Roman" w:eastAsia="Times New Roman" w:hAnsi="Times New Roman" w:cs="Times New Roman"/>
                <w:sz w:val="24"/>
                <w:szCs w:val="24"/>
              </w:rPr>
            </w:pP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13D6D" w:rsidRPr="00913D6D" w:rsidTr="00913D6D">
        <w:trPr>
          <w:tblCellSpacing w:w="15" w:type="dxa"/>
          <w:jc w:val="center"/>
        </w:trPr>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Times New Roman" w:eastAsia="Times New Roman" w:hAnsi="Times New Roman" w:cs="Times New Roman"/>
                <w:sz w:val="24"/>
                <w:szCs w:val="24"/>
              </w:rPr>
            </w:pP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13D6D" w:rsidRPr="00913D6D" w:rsidTr="00913D6D">
        <w:trPr>
          <w:tblCellSpacing w:w="15" w:type="dxa"/>
          <w:jc w:val="center"/>
        </w:trPr>
        <w:tc>
          <w:tcPr>
            <w:tcW w:w="1000" w:type="pct"/>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Take ENG-111</w:t>
            </w: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13D6D" w:rsidRPr="00913D6D" w:rsidTr="00913D6D">
        <w:trPr>
          <w:tblCellSpacing w:w="15" w:type="dxa"/>
          <w:jc w:val="center"/>
        </w:trPr>
        <w:tc>
          <w:tcPr>
            <w:tcW w:w="1000" w:type="pct"/>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 xml:space="preserve">State </w:t>
            </w:r>
            <w:proofErr w:type="spellStart"/>
            <w:r w:rsidRPr="00913D6D">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None</w:t>
            </w: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418"/>
        <w:gridCol w:w="3043"/>
      </w:tblGrid>
      <w:tr w:rsidR="00913D6D" w:rsidRPr="00913D6D" w:rsidTr="00913D6D">
        <w:trPr>
          <w:tblCellSpacing w:w="15" w:type="dxa"/>
          <w:jc w:val="center"/>
        </w:trPr>
        <w:tc>
          <w:tcPr>
            <w:tcW w:w="990" w:type="pct"/>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This course has been approved for transfer under the CAA as a general education course in English Composition.</w:t>
            </w:r>
            <w:r w:rsidRPr="00913D6D">
              <w:rPr>
                <w:rFonts w:ascii="Arial" w:eastAsia="Times New Roman" w:hAnsi="Arial" w:cs="Arial"/>
                <w:color w:val="000000"/>
                <w:sz w:val="23"/>
                <w:szCs w:val="23"/>
              </w:rPr>
              <w:br/>
              <w:t>This course has been approved for transfer under the ICAA as a general education course in English Composition.</w:t>
            </w:r>
          </w:p>
        </w:tc>
      </w:tr>
      <w:tr w:rsidR="00913D6D" w:rsidRPr="00913D6D" w:rsidTr="00913D6D">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b/>
                <w:bCs/>
                <w:color w:val="000000"/>
                <w:sz w:val="23"/>
                <w:szCs w:val="23"/>
              </w:rPr>
            </w:pPr>
            <w:r w:rsidRPr="00913D6D">
              <w:rPr>
                <w:rFonts w:ascii="Arial" w:eastAsia="Times New Roman" w:hAnsi="Arial" w:cs="Arial"/>
                <w:b/>
                <w:bCs/>
                <w:color w:val="000000"/>
                <w:sz w:val="23"/>
                <w:szCs w:val="23"/>
              </w:rPr>
              <w:t>CJC-112</w:t>
            </w:r>
          </w:p>
        </w:tc>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b/>
                <w:bCs/>
                <w:color w:val="000000"/>
                <w:sz w:val="23"/>
                <w:szCs w:val="23"/>
              </w:rPr>
            </w:pPr>
            <w:r w:rsidRPr="00913D6D">
              <w:rPr>
                <w:rFonts w:ascii="Arial" w:eastAsia="Times New Roman" w:hAnsi="Arial" w:cs="Arial"/>
                <w:b/>
                <w:bCs/>
                <w:color w:val="000000"/>
                <w:sz w:val="23"/>
                <w:szCs w:val="23"/>
              </w:rPr>
              <w:t>Criminology</w:t>
            </w:r>
          </w:p>
        </w:tc>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b/>
                <w:bCs/>
                <w:color w:val="000000"/>
                <w:sz w:val="23"/>
                <w:szCs w:val="23"/>
              </w:rPr>
            </w:pPr>
            <w:r w:rsidRPr="00913D6D">
              <w:rPr>
                <w:rFonts w:ascii="Arial" w:eastAsia="Times New Roman" w:hAnsi="Arial" w:cs="Arial"/>
                <w:b/>
                <w:bCs/>
                <w:color w:val="000000"/>
                <w:sz w:val="23"/>
                <w:szCs w:val="23"/>
              </w:rPr>
              <w:t>CJC-112</w:t>
            </w: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13D6D" w:rsidRPr="00913D6D" w:rsidTr="00913D6D">
        <w:trPr>
          <w:tblCellSpacing w:w="15" w:type="dxa"/>
        </w:trPr>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This course introduces deviant behavior as it relates to criminal activity. Topics include theories of crime causation; statistical analysis of criminal behavior; past, present, and future social control initiatives; and other related topics. Upon completion, students should be able to explain and discuss various theories of crime causation and societal response.</w:t>
            </w: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13D6D" w:rsidRPr="00913D6D" w:rsidTr="00913D6D">
        <w:trPr>
          <w:tblCellSpacing w:w="15" w:type="dxa"/>
          <w:jc w:val="center"/>
        </w:trPr>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Times New Roman" w:eastAsia="Times New Roman" w:hAnsi="Times New Roman" w:cs="Times New Roman"/>
                <w:sz w:val="24"/>
                <w:szCs w:val="24"/>
              </w:rPr>
            </w:pP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13D6D" w:rsidRPr="00913D6D" w:rsidTr="00913D6D">
        <w:trPr>
          <w:tblCellSpacing w:w="15" w:type="dxa"/>
          <w:jc w:val="center"/>
        </w:trPr>
        <w:tc>
          <w:tcPr>
            <w:tcW w:w="0" w:type="auto"/>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Times New Roman" w:eastAsia="Times New Roman" w:hAnsi="Times New Roman" w:cs="Times New Roman"/>
                <w:sz w:val="24"/>
                <w:szCs w:val="24"/>
              </w:rPr>
            </w:pP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13D6D" w:rsidRPr="00913D6D" w:rsidTr="00913D6D">
        <w:trPr>
          <w:tblCellSpacing w:w="15" w:type="dxa"/>
          <w:jc w:val="center"/>
        </w:trPr>
        <w:tc>
          <w:tcPr>
            <w:tcW w:w="1000" w:type="pct"/>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None</w:t>
            </w:r>
          </w:p>
        </w:tc>
      </w:tr>
    </w:tbl>
    <w:p w:rsidR="00913D6D" w:rsidRPr="00913D6D" w:rsidRDefault="00913D6D" w:rsidP="00913D6D">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423"/>
        <w:gridCol w:w="2038"/>
      </w:tblGrid>
      <w:tr w:rsidR="00913D6D" w:rsidRPr="00913D6D" w:rsidTr="000433F6">
        <w:trPr>
          <w:tblCellSpacing w:w="15" w:type="dxa"/>
          <w:jc w:val="center"/>
        </w:trPr>
        <w:tc>
          <w:tcPr>
            <w:tcW w:w="990" w:type="pct"/>
            <w:shd w:val="clear" w:color="auto" w:fill="FFFFFF"/>
            <w:tcMar>
              <w:top w:w="30" w:type="dxa"/>
              <w:left w:w="90" w:type="dxa"/>
              <w:bottom w:w="30" w:type="dxa"/>
              <w:right w:w="90" w:type="dxa"/>
            </w:tcMar>
            <w:hideMark/>
          </w:tcPr>
          <w:p w:rsidR="00913D6D" w:rsidRP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 xml:space="preserve">State </w:t>
            </w:r>
            <w:proofErr w:type="spellStart"/>
            <w:r w:rsidRPr="00913D6D">
              <w:rPr>
                <w:rFonts w:ascii="Arial" w:eastAsia="Times New Roman" w:hAnsi="Arial" w:cs="Arial"/>
                <w:color w:val="000000"/>
                <w:sz w:val="23"/>
                <w:szCs w:val="23"/>
              </w:rPr>
              <w:t>Corequisites</w:t>
            </w:r>
            <w:proofErr w:type="spellEnd"/>
          </w:p>
        </w:tc>
        <w:tc>
          <w:tcPr>
            <w:tcW w:w="0" w:type="auto"/>
            <w:gridSpan w:val="3"/>
            <w:shd w:val="clear" w:color="auto" w:fill="FFFFFF"/>
            <w:tcMar>
              <w:top w:w="30" w:type="dxa"/>
              <w:left w:w="90" w:type="dxa"/>
              <w:bottom w:w="30" w:type="dxa"/>
              <w:right w:w="90" w:type="dxa"/>
            </w:tcMar>
            <w:hideMark/>
          </w:tcPr>
          <w:p w:rsidR="00913D6D" w:rsidRDefault="00913D6D" w:rsidP="00913D6D">
            <w:pPr>
              <w:spacing w:after="0" w:line="240" w:lineRule="auto"/>
              <w:rPr>
                <w:rFonts w:ascii="Arial" w:eastAsia="Times New Roman" w:hAnsi="Arial" w:cs="Arial"/>
                <w:color w:val="000000"/>
                <w:sz w:val="23"/>
                <w:szCs w:val="23"/>
              </w:rPr>
            </w:pPr>
            <w:r w:rsidRPr="00913D6D">
              <w:rPr>
                <w:rFonts w:ascii="Arial" w:eastAsia="Times New Roman" w:hAnsi="Arial" w:cs="Arial"/>
                <w:color w:val="000000"/>
                <w:sz w:val="23"/>
                <w:szCs w:val="23"/>
              </w:rPr>
              <w:t>None</w:t>
            </w:r>
          </w:p>
          <w:p w:rsidR="000433F6" w:rsidRPr="00913D6D" w:rsidRDefault="000433F6" w:rsidP="00913D6D">
            <w:pPr>
              <w:spacing w:after="0" w:line="240" w:lineRule="auto"/>
              <w:rPr>
                <w:rFonts w:ascii="Arial" w:eastAsia="Times New Roman" w:hAnsi="Arial" w:cs="Arial"/>
                <w:color w:val="000000"/>
                <w:sz w:val="23"/>
                <w:szCs w:val="23"/>
              </w:rPr>
            </w:pPr>
          </w:p>
        </w:tc>
      </w:tr>
      <w:tr w:rsidR="000433F6" w:rsidRPr="000433F6" w:rsidTr="000433F6">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0433F6" w:rsidRPr="000433F6" w:rsidRDefault="000433F6" w:rsidP="000433F6">
            <w:pPr>
              <w:spacing w:after="0" w:line="240" w:lineRule="auto"/>
              <w:rPr>
                <w:rFonts w:ascii="Arial" w:eastAsia="Times New Roman" w:hAnsi="Arial" w:cs="Arial"/>
                <w:b/>
                <w:bCs/>
                <w:color w:val="000000"/>
                <w:sz w:val="23"/>
                <w:szCs w:val="23"/>
              </w:rPr>
            </w:pPr>
            <w:r w:rsidRPr="000433F6">
              <w:rPr>
                <w:rFonts w:ascii="Arial" w:eastAsia="Times New Roman" w:hAnsi="Arial" w:cs="Arial"/>
                <w:b/>
                <w:bCs/>
                <w:color w:val="000000"/>
                <w:sz w:val="23"/>
                <w:szCs w:val="23"/>
              </w:rPr>
              <w:lastRenderedPageBreak/>
              <w:t>CJC-212</w:t>
            </w:r>
          </w:p>
        </w:tc>
        <w:tc>
          <w:tcPr>
            <w:tcW w:w="0" w:type="auto"/>
            <w:shd w:val="clear" w:color="auto" w:fill="FFFFFF"/>
            <w:tcMar>
              <w:top w:w="30" w:type="dxa"/>
              <w:left w:w="90" w:type="dxa"/>
              <w:bottom w:w="30" w:type="dxa"/>
              <w:right w:w="90" w:type="dxa"/>
            </w:tcMar>
            <w:hideMark/>
          </w:tcPr>
          <w:p w:rsidR="000433F6" w:rsidRPr="000433F6" w:rsidRDefault="000433F6" w:rsidP="000433F6">
            <w:pPr>
              <w:spacing w:after="0" w:line="240" w:lineRule="auto"/>
              <w:rPr>
                <w:rFonts w:ascii="Arial" w:eastAsia="Times New Roman" w:hAnsi="Arial" w:cs="Arial"/>
                <w:b/>
                <w:bCs/>
                <w:color w:val="000000"/>
                <w:sz w:val="23"/>
                <w:szCs w:val="23"/>
              </w:rPr>
            </w:pPr>
            <w:r w:rsidRPr="000433F6">
              <w:rPr>
                <w:rFonts w:ascii="Arial" w:eastAsia="Times New Roman" w:hAnsi="Arial" w:cs="Arial"/>
                <w:b/>
                <w:bCs/>
                <w:color w:val="000000"/>
                <w:sz w:val="23"/>
                <w:szCs w:val="23"/>
              </w:rPr>
              <w:t xml:space="preserve">Ethics &amp; </w:t>
            </w:r>
            <w:proofErr w:type="spellStart"/>
            <w:r w:rsidRPr="000433F6">
              <w:rPr>
                <w:rFonts w:ascii="Arial" w:eastAsia="Times New Roman" w:hAnsi="Arial" w:cs="Arial"/>
                <w:b/>
                <w:bCs/>
                <w:color w:val="000000"/>
                <w:sz w:val="23"/>
                <w:szCs w:val="23"/>
              </w:rPr>
              <w:t>Comm</w:t>
            </w:r>
            <w:proofErr w:type="spellEnd"/>
            <w:r w:rsidRPr="000433F6">
              <w:rPr>
                <w:rFonts w:ascii="Arial" w:eastAsia="Times New Roman" w:hAnsi="Arial" w:cs="Arial"/>
                <w:b/>
                <w:bCs/>
                <w:color w:val="000000"/>
                <w:sz w:val="23"/>
                <w:szCs w:val="23"/>
              </w:rPr>
              <w:t xml:space="preserve"> Relations</w:t>
            </w:r>
          </w:p>
        </w:tc>
        <w:tc>
          <w:tcPr>
            <w:tcW w:w="0" w:type="auto"/>
            <w:shd w:val="clear" w:color="auto" w:fill="FFFFFF"/>
            <w:tcMar>
              <w:top w:w="30" w:type="dxa"/>
              <w:left w:w="90" w:type="dxa"/>
              <w:bottom w:w="30" w:type="dxa"/>
              <w:right w:w="90" w:type="dxa"/>
            </w:tcMar>
            <w:hideMark/>
          </w:tcPr>
          <w:p w:rsidR="000433F6" w:rsidRPr="000433F6" w:rsidRDefault="000433F6" w:rsidP="000433F6">
            <w:pPr>
              <w:spacing w:after="0" w:line="240" w:lineRule="auto"/>
              <w:rPr>
                <w:rFonts w:ascii="Arial" w:eastAsia="Times New Roman" w:hAnsi="Arial" w:cs="Arial"/>
                <w:b/>
                <w:bCs/>
                <w:color w:val="000000"/>
                <w:sz w:val="23"/>
                <w:szCs w:val="23"/>
              </w:rPr>
            </w:pPr>
            <w:r w:rsidRPr="000433F6">
              <w:rPr>
                <w:rFonts w:ascii="Arial" w:eastAsia="Times New Roman" w:hAnsi="Arial" w:cs="Arial"/>
                <w:b/>
                <w:bCs/>
                <w:color w:val="000000"/>
                <w:sz w:val="23"/>
                <w:szCs w:val="23"/>
              </w:rPr>
              <w:t>CJC-212</w:t>
            </w:r>
          </w:p>
        </w:tc>
      </w:tr>
    </w:tbl>
    <w:p w:rsidR="000433F6" w:rsidRPr="000433F6" w:rsidRDefault="000433F6" w:rsidP="000433F6">
      <w:pPr>
        <w:spacing w:after="0" w:line="240" w:lineRule="auto"/>
        <w:rPr>
          <w:rFonts w:ascii="Times New Roman" w:eastAsia="Times New Roman" w:hAnsi="Times New Roman" w:cs="Times New Roman"/>
          <w:vanish/>
          <w:sz w:val="24"/>
          <w:szCs w:val="24"/>
        </w:rPr>
      </w:pPr>
    </w:p>
    <w:p w:rsidR="000433F6" w:rsidRPr="000433F6" w:rsidRDefault="000433F6" w:rsidP="000433F6">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433F6" w:rsidRPr="000433F6" w:rsidTr="000433F6">
        <w:trPr>
          <w:tblCellSpacing w:w="15" w:type="dxa"/>
        </w:trPr>
        <w:tc>
          <w:tcPr>
            <w:tcW w:w="0" w:type="auto"/>
            <w:shd w:val="clear" w:color="auto" w:fill="FFFFFF"/>
            <w:tcMar>
              <w:top w:w="30" w:type="dxa"/>
              <w:left w:w="90" w:type="dxa"/>
              <w:bottom w:w="30" w:type="dxa"/>
              <w:right w:w="90" w:type="dxa"/>
            </w:tcMar>
            <w:hideMark/>
          </w:tcPr>
          <w:p w:rsidR="000433F6" w:rsidRPr="000433F6" w:rsidRDefault="000433F6" w:rsidP="000433F6">
            <w:pPr>
              <w:spacing w:after="0" w:line="240" w:lineRule="auto"/>
              <w:rPr>
                <w:rFonts w:ascii="Arial" w:eastAsia="Times New Roman" w:hAnsi="Arial" w:cs="Arial"/>
                <w:color w:val="000000"/>
                <w:sz w:val="23"/>
                <w:szCs w:val="23"/>
              </w:rPr>
            </w:pPr>
            <w:r w:rsidRPr="000433F6">
              <w:rPr>
                <w:rFonts w:ascii="Arial" w:eastAsia="Times New Roman" w:hAnsi="Arial" w:cs="Arial"/>
                <w:color w:val="000000"/>
                <w:sz w:val="23"/>
                <w:szCs w:val="23"/>
              </w:rPr>
              <w:t>This course covers ethical considerations and accepted standards applicable to criminal justice organizations and professionals. Topics include ethical systems; social change, values, and norms; cultural diversity; citizen involvement in criminal justice issues; and other related topics. Upon completion, students should be able to apply ethical considerations to the decision-making process in identifiable criminal justice situations.</w:t>
            </w:r>
          </w:p>
        </w:tc>
      </w:tr>
    </w:tbl>
    <w:p w:rsidR="000433F6" w:rsidRPr="000433F6" w:rsidRDefault="000433F6" w:rsidP="000433F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433F6" w:rsidRPr="000433F6" w:rsidTr="000433F6">
        <w:trPr>
          <w:tblCellSpacing w:w="15" w:type="dxa"/>
          <w:jc w:val="center"/>
        </w:trPr>
        <w:tc>
          <w:tcPr>
            <w:tcW w:w="0" w:type="auto"/>
            <w:shd w:val="clear" w:color="auto" w:fill="FFFFFF"/>
            <w:tcMar>
              <w:top w:w="30" w:type="dxa"/>
              <w:left w:w="90" w:type="dxa"/>
              <w:bottom w:w="30" w:type="dxa"/>
              <w:right w:w="90" w:type="dxa"/>
            </w:tcMar>
            <w:hideMark/>
          </w:tcPr>
          <w:p w:rsidR="000433F6" w:rsidRPr="000433F6" w:rsidRDefault="000433F6" w:rsidP="000433F6">
            <w:pPr>
              <w:spacing w:after="0" w:line="240" w:lineRule="auto"/>
              <w:rPr>
                <w:rFonts w:ascii="Times New Roman" w:eastAsia="Times New Roman" w:hAnsi="Times New Roman" w:cs="Times New Roman"/>
                <w:sz w:val="24"/>
                <w:szCs w:val="24"/>
              </w:rPr>
            </w:pPr>
          </w:p>
        </w:tc>
      </w:tr>
    </w:tbl>
    <w:p w:rsidR="000433F6" w:rsidRPr="000433F6" w:rsidRDefault="000433F6" w:rsidP="000433F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433F6" w:rsidRPr="000433F6" w:rsidTr="000433F6">
        <w:trPr>
          <w:tblCellSpacing w:w="15" w:type="dxa"/>
          <w:jc w:val="center"/>
        </w:trPr>
        <w:tc>
          <w:tcPr>
            <w:tcW w:w="0" w:type="auto"/>
            <w:shd w:val="clear" w:color="auto" w:fill="FFFFFF"/>
            <w:tcMar>
              <w:top w:w="30" w:type="dxa"/>
              <w:left w:w="90" w:type="dxa"/>
              <w:bottom w:w="30" w:type="dxa"/>
              <w:right w:w="90" w:type="dxa"/>
            </w:tcMar>
            <w:hideMark/>
          </w:tcPr>
          <w:p w:rsidR="000433F6" w:rsidRPr="000433F6" w:rsidRDefault="000433F6" w:rsidP="000433F6">
            <w:pPr>
              <w:spacing w:after="0" w:line="240" w:lineRule="auto"/>
              <w:rPr>
                <w:rFonts w:ascii="Times New Roman" w:eastAsia="Times New Roman" w:hAnsi="Times New Roman" w:cs="Times New Roman"/>
                <w:sz w:val="24"/>
                <w:szCs w:val="24"/>
              </w:rPr>
            </w:pPr>
          </w:p>
        </w:tc>
      </w:tr>
    </w:tbl>
    <w:p w:rsidR="000433F6" w:rsidRPr="000433F6" w:rsidRDefault="000433F6" w:rsidP="000433F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0433F6" w:rsidRPr="000433F6" w:rsidTr="000433F6">
        <w:trPr>
          <w:tblCellSpacing w:w="15" w:type="dxa"/>
          <w:jc w:val="center"/>
        </w:trPr>
        <w:tc>
          <w:tcPr>
            <w:tcW w:w="1000" w:type="pct"/>
            <w:shd w:val="clear" w:color="auto" w:fill="FFFFFF"/>
            <w:tcMar>
              <w:top w:w="30" w:type="dxa"/>
              <w:left w:w="90" w:type="dxa"/>
              <w:bottom w:w="30" w:type="dxa"/>
              <w:right w:w="90" w:type="dxa"/>
            </w:tcMar>
            <w:hideMark/>
          </w:tcPr>
          <w:p w:rsidR="000433F6" w:rsidRPr="000433F6" w:rsidRDefault="000433F6" w:rsidP="000433F6">
            <w:pPr>
              <w:spacing w:after="0" w:line="240" w:lineRule="auto"/>
              <w:rPr>
                <w:rFonts w:ascii="Arial" w:eastAsia="Times New Roman" w:hAnsi="Arial" w:cs="Arial"/>
                <w:color w:val="000000"/>
                <w:sz w:val="23"/>
                <w:szCs w:val="23"/>
              </w:rPr>
            </w:pPr>
            <w:r w:rsidRPr="000433F6">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0433F6" w:rsidRPr="000433F6" w:rsidRDefault="000433F6" w:rsidP="000433F6">
            <w:pPr>
              <w:spacing w:after="0" w:line="240" w:lineRule="auto"/>
              <w:rPr>
                <w:rFonts w:ascii="Arial" w:eastAsia="Times New Roman" w:hAnsi="Arial" w:cs="Arial"/>
                <w:color w:val="000000"/>
                <w:sz w:val="23"/>
                <w:szCs w:val="23"/>
              </w:rPr>
            </w:pPr>
            <w:r w:rsidRPr="000433F6">
              <w:rPr>
                <w:rFonts w:ascii="Arial" w:eastAsia="Times New Roman" w:hAnsi="Arial" w:cs="Arial"/>
                <w:color w:val="000000"/>
                <w:sz w:val="23"/>
                <w:szCs w:val="23"/>
              </w:rPr>
              <w:t>None</w:t>
            </w:r>
          </w:p>
        </w:tc>
      </w:tr>
    </w:tbl>
    <w:p w:rsidR="000433F6" w:rsidRPr="000433F6" w:rsidRDefault="000433F6" w:rsidP="000433F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953"/>
        <w:gridCol w:w="2508"/>
      </w:tblGrid>
      <w:tr w:rsidR="000433F6" w:rsidRPr="000433F6" w:rsidTr="000433F6">
        <w:trPr>
          <w:tblCellSpacing w:w="15" w:type="dxa"/>
          <w:jc w:val="center"/>
        </w:trPr>
        <w:tc>
          <w:tcPr>
            <w:tcW w:w="990" w:type="pct"/>
            <w:shd w:val="clear" w:color="auto" w:fill="FFFFFF"/>
            <w:tcMar>
              <w:top w:w="30" w:type="dxa"/>
              <w:left w:w="90" w:type="dxa"/>
              <w:bottom w:w="30" w:type="dxa"/>
              <w:right w:w="90" w:type="dxa"/>
            </w:tcMar>
            <w:hideMark/>
          </w:tcPr>
          <w:p w:rsidR="000433F6" w:rsidRDefault="000433F6" w:rsidP="000433F6">
            <w:pPr>
              <w:spacing w:after="0" w:line="240" w:lineRule="auto"/>
              <w:rPr>
                <w:rFonts w:ascii="Arial" w:eastAsia="Times New Roman" w:hAnsi="Arial" w:cs="Arial"/>
                <w:color w:val="000000"/>
                <w:sz w:val="23"/>
                <w:szCs w:val="23"/>
              </w:rPr>
            </w:pPr>
            <w:r w:rsidRPr="000433F6">
              <w:rPr>
                <w:rFonts w:ascii="Arial" w:eastAsia="Times New Roman" w:hAnsi="Arial" w:cs="Arial"/>
                <w:color w:val="000000"/>
                <w:sz w:val="23"/>
                <w:szCs w:val="23"/>
              </w:rPr>
              <w:t xml:space="preserve">State </w:t>
            </w:r>
            <w:proofErr w:type="spellStart"/>
            <w:r w:rsidRPr="000433F6">
              <w:rPr>
                <w:rFonts w:ascii="Arial" w:eastAsia="Times New Roman" w:hAnsi="Arial" w:cs="Arial"/>
                <w:color w:val="000000"/>
                <w:sz w:val="23"/>
                <w:szCs w:val="23"/>
              </w:rPr>
              <w:t>Corequisites</w:t>
            </w:r>
            <w:proofErr w:type="spellEnd"/>
          </w:p>
          <w:p w:rsidR="000433F6" w:rsidRPr="000433F6" w:rsidRDefault="000433F6" w:rsidP="000433F6">
            <w:pPr>
              <w:spacing w:after="0" w:line="240" w:lineRule="auto"/>
              <w:rPr>
                <w:rFonts w:ascii="Arial" w:eastAsia="Times New Roman" w:hAnsi="Arial" w:cs="Arial"/>
                <w:color w:val="000000"/>
                <w:sz w:val="23"/>
                <w:szCs w:val="23"/>
              </w:rPr>
            </w:pPr>
          </w:p>
        </w:tc>
        <w:tc>
          <w:tcPr>
            <w:tcW w:w="0" w:type="auto"/>
            <w:gridSpan w:val="3"/>
            <w:shd w:val="clear" w:color="auto" w:fill="FFFFFF"/>
            <w:tcMar>
              <w:top w:w="30" w:type="dxa"/>
              <w:left w:w="90" w:type="dxa"/>
              <w:bottom w:w="30" w:type="dxa"/>
              <w:right w:w="90" w:type="dxa"/>
            </w:tcMar>
            <w:hideMark/>
          </w:tcPr>
          <w:p w:rsidR="000433F6" w:rsidRPr="000433F6" w:rsidRDefault="000433F6" w:rsidP="000433F6">
            <w:pPr>
              <w:spacing w:after="0" w:line="240" w:lineRule="auto"/>
              <w:rPr>
                <w:rFonts w:ascii="Arial" w:eastAsia="Times New Roman" w:hAnsi="Arial" w:cs="Arial"/>
                <w:color w:val="000000"/>
                <w:sz w:val="23"/>
                <w:szCs w:val="23"/>
              </w:rPr>
            </w:pPr>
            <w:r w:rsidRPr="000433F6">
              <w:rPr>
                <w:rFonts w:ascii="Arial" w:eastAsia="Times New Roman" w:hAnsi="Arial" w:cs="Arial"/>
                <w:color w:val="000000"/>
                <w:sz w:val="23"/>
                <w:szCs w:val="23"/>
              </w:rPr>
              <w:t>None</w:t>
            </w:r>
          </w:p>
        </w:tc>
      </w:tr>
      <w:tr w:rsidR="000433F6" w:rsidRPr="000433F6" w:rsidTr="000433F6">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0433F6" w:rsidRPr="000433F6" w:rsidRDefault="000433F6" w:rsidP="000433F6">
            <w:pPr>
              <w:spacing w:after="0" w:line="240" w:lineRule="auto"/>
              <w:rPr>
                <w:rFonts w:ascii="Arial" w:eastAsia="Times New Roman" w:hAnsi="Arial" w:cs="Arial"/>
                <w:b/>
                <w:bCs/>
                <w:color w:val="000000"/>
                <w:sz w:val="23"/>
                <w:szCs w:val="23"/>
              </w:rPr>
            </w:pPr>
            <w:r w:rsidRPr="000433F6">
              <w:rPr>
                <w:rFonts w:ascii="Arial" w:eastAsia="Times New Roman" w:hAnsi="Arial" w:cs="Arial"/>
                <w:b/>
                <w:bCs/>
                <w:color w:val="000000"/>
                <w:sz w:val="23"/>
                <w:szCs w:val="23"/>
              </w:rPr>
              <w:t>CJC-225</w:t>
            </w:r>
          </w:p>
        </w:tc>
        <w:tc>
          <w:tcPr>
            <w:tcW w:w="0" w:type="auto"/>
            <w:shd w:val="clear" w:color="auto" w:fill="FFFFFF"/>
            <w:tcMar>
              <w:top w:w="30" w:type="dxa"/>
              <w:left w:w="90" w:type="dxa"/>
              <w:bottom w:w="30" w:type="dxa"/>
              <w:right w:w="90" w:type="dxa"/>
            </w:tcMar>
            <w:hideMark/>
          </w:tcPr>
          <w:p w:rsidR="000433F6" w:rsidRPr="000433F6" w:rsidRDefault="000433F6" w:rsidP="000433F6">
            <w:pPr>
              <w:spacing w:after="0" w:line="240" w:lineRule="auto"/>
              <w:rPr>
                <w:rFonts w:ascii="Arial" w:eastAsia="Times New Roman" w:hAnsi="Arial" w:cs="Arial"/>
                <w:b/>
                <w:bCs/>
                <w:color w:val="000000"/>
                <w:sz w:val="23"/>
                <w:szCs w:val="23"/>
              </w:rPr>
            </w:pPr>
            <w:r w:rsidRPr="000433F6">
              <w:rPr>
                <w:rFonts w:ascii="Arial" w:eastAsia="Times New Roman" w:hAnsi="Arial" w:cs="Arial"/>
                <w:b/>
                <w:bCs/>
                <w:color w:val="000000"/>
                <w:sz w:val="23"/>
                <w:szCs w:val="23"/>
              </w:rPr>
              <w:t>Crisis Intervention</w:t>
            </w:r>
          </w:p>
        </w:tc>
        <w:tc>
          <w:tcPr>
            <w:tcW w:w="0" w:type="auto"/>
            <w:shd w:val="clear" w:color="auto" w:fill="FFFFFF"/>
            <w:tcMar>
              <w:top w:w="30" w:type="dxa"/>
              <w:left w:w="90" w:type="dxa"/>
              <w:bottom w:w="30" w:type="dxa"/>
              <w:right w:w="90" w:type="dxa"/>
            </w:tcMar>
            <w:hideMark/>
          </w:tcPr>
          <w:p w:rsidR="000433F6" w:rsidRPr="000433F6" w:rsidRDefault="000433F6" w:rsidP="000433F6">
            <w:pPr>
              <w:spacing w:after="0" w:line="240" w:lineRule="auto"/>
              <w:rPr>
                <w:rFonts w:ascii="Arial" w:eastAsia="Times New Roman" w:hAnsi="Arial" w:cs="Arial"/>
                <w:b/>
                <w:bCs/>
                <w:color w:val="000000"/>
                <w:sz w:val="23"/>
                <w:szCs w:val="23"/>
              </w:rPr>
            </w:pPr>
            <w:r w:rsidRPr="000433F6">
              <w:rPr>
                <w:rFonts w:ascii="Arial" w:eastAsia="Times New Roman" w:hAnsi="Arial" w:cs="Arial"/>
                <w:b/>
                <w:bCs/>
                <w:color w:val="000000"/>
                <w:sz w:val="23"/>
                <w:szCs w:val="23"/>
              </w:rPr>
              <w:t>CJC-225</w:t>
            </w:r>
          </w:p>
        </w:tc>
      </w:tr>
    </w:tbl>
    <w:p w:rsidR="000433F6" w:rsidRPr="000433F6" w:rsidRDefault="000433F6" w:rsidP="000433F6">
      <w:pPr>
        <w:spacing w:after="0" w:line="240" w:lineRule="auto"/>
        <w:rPr>
          <w:rFonts w:ascii="Times New Roman" w:eastAsia="Times New Roman" w:hAnsi="Times New Roman" w:cs="Times New Roman"/>
          <w:vanish/>
          <w:sz w:val="24"/>
          <w:szCs w:val="24"/>
        </w:rPr>
      </w:pPr>
    </w:p>
    <w:p w:rsidR="000433F6" w:rsidRPr="000433F6" w:rsidRDefault="000433F6" w:rsidP="000433F6">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433F6" w:rsidRPr="000433F6" w:rsidTr="000433F6">
        <w:trPr>
          <w:tblCellSpacing w:w="15" w:type="dxa"/>
        </w:trPr>
        <w:tc>
          <w:tcPr>
            <w:tcW w:w="0" w:type="auto"/>
            <w:shd w:val="clear" w:color="auto" w:fill="FFFFFF"/>
            <w:tcMar>
              <w:top w:w="30" w:type="dxa"/>
              <w:left w:w="90" w:type="dxa"/>
              <w:bottom w:w="30" w:type="dxa"/>
              <w:right w:w="90" w:type="dxa"/>
            </w:tcMar>
            <w:hideMark/>
          </w:tcPr>
          <w:p w:rsidR="000433F6" w:rsidRPr="000433F6" w:rsidRDefault="000433F6" w:rsidP="000433F6">
            <w:pPr>
              <w:spacing w:after="0" w:line="240" w:lineRule="auto"/>
              <w:rPr>
                <w:rFonts w:ascii="Arial" w:eastAsia="Times New Roman" w:hAnsi="Arial" w:cs="Arial"/>
                <w:color w:val="000000"/>
                <w:sz w:val="23"/>
                <w:szCs w:val="23"/>
              </w:rPr>
            </w:pPr>
            <w:r w:rsidRPr="000433F6">
              <w:rPr>
                <w:rFonts w:ascii="Arial" w:eastAsia="Times New Roman" w:hAnsi="Arial" w:cs="Arial"/>
                <w:color w:val="000000"/>
                <w:sz w:val="23"/>
                <w:szCs w:val="23"/>
              </w:rPr>
              <w:t>This course introduces critical incident intervention and management techniques as they apply to operational criminal justice practitioners. Emphasis is placed on the victim/offender situation as well as job-related high stress, dangerous, or problem-solving citizen contacts. Upon completion, students should be able to provide insightful analysis of emotional, violent, drug-induced, and other critical and/or stressful incidents that require field analysis and/or resolution.</w:t>
            </w:r>
          </w:p>
        </w:tc>
      </w:tr>
    </w:tbl>
    <w:p w:rsidR="000433F6" w:rsidRPr="000433F6" w:rsidRDefault="000433F6" w:rsidP="000433F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433F6" w:rsidRPr="000433F6" w:rsidTr="000433F6">
        <w:trPr>
          <w:tblCellSpacing w:w="15" w:type="dxa"/>
          <w:jc w:val="center"/>
        </w:trPr>
        <w:tc>
          <w:tcPr>
            <w:tcW w:w="0" w:type="auto"/>
            <w:shd w:val="clear" w:color="auto" w:fill="FFFFFF"/>
            <w:tcMar>
              <w:top w:w="30" w:type="dxa"/>
              <w:left w:w="90" w:type="dxa"/>
              <w:bottom w:w="30" w:type="dxa"/>
              <w:right w:w="90" w:type="dxa"/>
            </w:tcMar>
            <w:hideMark/>
          </w:tcPr>
          <w:p w:rsidR="000433F6" w:rsidRPr="000433F6" w:rsidRDefault="000433F6" w:rsidP="000433F6">
            <w:pPr>
              <w:spacing w:after="0" w:line="240" w:lineRule="auto"/>
              <w:rPr>
                <w:rFonts w:ascii="Times New Roman" w:eastAsia="Times New Roman" w:hAnsi="Times New Roman" w:cs="Times New Roman"/>
                <w:sz w:val="24"/>
                <w:szCs w:val="24"/>
              </w:rPr>
            </w:pPr>
          </w:p>
        </w:tc>
      </w:tr>
    </w:tbl>
    <w:p w:rsidR="000433F6" w:rsidRPr="000433F6" w:rsidRDefault="000433F6" w:rsidP="000433F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433F6" w:rsidRPr="000433F6" w:rsidTr="000433F6">
        <w:trPr>
          <w:tblCellSpacing w:w="15" w:type="dxa"/>
          <w:jc w:val="center"/>
        </w:trPr>
        <w:tc>
          <w:tcPr>
            <w:tcW w:w="0" w:type="auto"/>
            <w:shd w:val="clear" w:color="auto" w:fill="FFFFFF"/>
            <w:tcMar>
              <w:top w:w="30" w:type="dxa"/>
              <w:left w:w="90" w:type="dxa"/>
              <w:bottom w:w="30" w:type="dxa"/>
              <w:right w:w="90" w:type="dxa"/>
            </w:tcMar>
            <w:hideMark/>
          </w:tcPr>
          <w:p w:rsidR="000433F6" w:rsidRPr="000433F6" w:rsidRDefault="000433F6" w:rsidP="000433F6">
            <w:pPr>
              <w:spacing w:after="0" w:line="240" w:lineRule="auto"/>
              <w:rPr>
                <w:rFonts w:ascii="Times New Roman" w:eastAsia="Times New Roman" w:hAnsi="Times New Roman" w:cs="Times New Roman"/>
                <w:sz w:val="24"/>
                <w:szCs w:val="24"/>
              </w:rPr>
            </w:pPr>
          </w:p>
        </w:tc>
      </w:tr>
    </w:tbl>
    <w:p w:rsidR="000433F6" w:rsidRPr="000433F6" w:rsidRDefault="000433F6" w:rsidP="000433F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0433F6" w:rsidRPr="000433F6" w:rsidTr="000433F6">
        <w:trPr>
          <w:tblCellSpacing w:w="15" w:type="dxa"/>
          <w:jc w:val="center"/>
        </w:trPr>
        <w:tc>
          <w:tcPr>
            <w:tcW w:w="1000" w:type="pct"/>
            <w:shd w:val="clear" w:color="auto" w:fill="FFFFFF"/>
            <w:tcMar>
              <w:top w:w="30" w:type="dxa"/>
              <w:left w:w="90" w:type="dxa"/>
              <w:bottom w:w="30" w:type="dxa"/>
              <w:right w:w="90" w:type="dxa"/>
            </w:tcMar>
            <w:hideMark/>
          </w:tcPr>
          <w:p w:rsidR="000433F6" w:rsidRPr="000433F6" w:rsidRDefault="000433F6" w:rsidP="000433F6">
            <w:pPr>
              <w:spacing w:after="0" w:line="240" w:lineRule="auto"/>
              <w:rPr>
                <w:rFonts w:ascii="Arial" w:eastAsia="Times New Roman" w:hAnsi="Arial" w:cs="Arial"/>
                <w:color w:val="000000"/>
                <w:sz w:val="23"/>
                <w:szCs w:val="23"/>
              </w:rPr>
            </w:pPr>
            <w:r w:rsidRPr="000433F6">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0433F6" w:rsidRPr="000433F6" w:rsidRDefault="000433F6" w:rsidP="000433F6">
            <w:pPr>
              <w:spacing w:after="0" w:line="240" w:lineRule="auto"/>
              <w:rPr>
                <w:rFonts w:ascii="Arial" w:eastAsia="Times New Roman" w:hAnsi="Arial" w:cs="Arial"/>
                <w:color w:val="000000"/>
                <w:sz w:val="23"/>
                <w:szCs w:val="23"/>
              </w:rPr>
            </w:pPr>
            <w:r w:rsidRPr="000433F6">
              <w:rPr>
                <w:rFonts w:ascii="Arial" w:eastAsia="Times New Roman" w:hAnsi="Arial" w:cs="Arial"/>
                <w:color w:val="000000"/>
                <w:sz w:val="23"/>
                <w:szCs w:val="23"/>
              </w:rPr>
              <w:t>None</w:t>
            </w:r>
          </w:p>
        </w:tc>
      </w:tr>
    </w:tbl>
    <w:p w:rsidR="000433F6" w:rsidRPr="000433F6" w:rsidRDefault="000433F6" w:rsidP="000433F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674"/>
        <w:gridCol w:w="1787"/>
      </w:tblGrid>
      <w:tr w:rsidR="000433F6" w:rsidRPr="000433F6" w:rsidTr="000433F6">
        <w:trPr>
          <w:tblCellSpacing w:w="15" w:type="dxa"/>
          <w:jc w:val="center"/>
        </w:trPr>
        <w:tc>
          <w:tcPr>
            <w:tcW w:w="990" w:type="pct"/>
            <w:shd w:val="clear" w:color="auto" w:fill="FFFFFF"/>
            <w:tcMar>
              <w:top w:w="30" w:type="dxa"/>
              <w:left w:w="90" w:type="dxa"/>
              <w:bottom w:w="30" w:type="dxa"/>
              <w:right w:w="90" w:type="dxa"/>
            </w:tcMar>
            <w:hideMark/>
          </w:tcPr>
          <w:p w:rsidR="000433F6" w:rsidRPr="000433F6" w:rsidRDefault="000433F6" w:rsidP="000433F6">
            <w:pPr>
              <w:spacing w:after="0" w:line="240" w:lineRule="auto"/>
              <w:rPr>
                <w:rFonts w:ascii="Arial" w:eastAsia="Times New Roman" w:hAnsi="Arial" w:cs="Arial"/>
                <w:color w:val="000000"/>
                <w:sz w:val="23"/>
                <w:szCs w:val="23"/>
              </w:rPr>
            </w:pPr>
            <w:r w:rsidRPr="000433F6">
              <w:rPr>
                <w:rFonts w:ascii="Arial" w:eastAsia="Times New Roman" w:hAnsi="Arial" w:cs="Arial"/>
                <w:color w:val="000000"/>
                <w:sz w:val="23"/>
                <w:szCs w:val="23"/>
              </w:rPr>
              <w:t xml:space="preserve">State </w:t>
            </w:r>
            <w:proofErr w:type="spellStart"/>
            <w:r w:rsidRPr="000433F6">
              <w:rPr>
                <w:rFonts w:ascii="Arial" w:eastAsia="Times New Roman" w:hAnsi="Arial" w:cs="Arial"/>
                <w:color w:val="000000"/>
                <w:sz w:val="23"/>
                <w:szCs w:val="23"/>
              </w:rPr>
              <w:t>Corequisites</w:t>
            </w:r>
            <w:proofErr w:type="spellEnd"/>
          </w:p>
        </w:tc>
        <w:tc>
          <w:tcPr>
            <w:tcW w:w="0" w:type="auto"/>
            <w:gridSpan w:val="3"/>
            <w:shd w:val="clear" w:color="auto" w:fill="FFFFFF"/>
            <w:tcMar>
              <w:top w:w="30" w:type="dxa"/>
              <w:left w:w="90" w:type="dxa"/>
              <w:bottom w:w="30" w:type="dxa"/>
              <w:right w:w="90" w:type="dxa"/>
            </w:tcMar>
            <w:hideMark/>
          </w:tcPr>
          <w:p w:rsidR="000433F6" w:rsidRPr="000433F6" w:rsidRDefault="000433F6" w:rsidP="000433F6">
            <w:pPr>
              <w:spacing w:after="0" w:line="240" w:lineRule="auto"/>
              <w:rPr>
                <w:rFonts w:ascii="Arial" w:eastAsia="Times New Roman" w:hAnsi="Arial" w:cs="Arial"/>
                <w:color w:val="000000"/>
                <w:sz w:val="23"/>
                <w:szCs w:val="23"/>
              </w:rPr>
            </w:pPr>
            <w:r w:rsidRPr="000433F6">
              <w:rPr>
                <w:rFonts w:ascii="Arial" w:eastAsia="Times New Roman" w:hAnsi="Arial" w:cs="Arial"/>
                <w:color w:val="000000"/>
                <w:sz w:val="23"/>
                <w:szCs w:val="23"/>
              </w:rPr>
              <w:t>None</w:t>
            </w:r>
          </w:p>
        </w:tc>
      </w:tr>
      <w:tr w:rsidR="000433F6" w:rsidRPr="000433F6" w:rsidTr="000433F6">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0433F6" w:rsidRPr="000433F6" w:rsidRDefault="000433F6" w:rsidP="000433F6">
            <w:pPr>
              <w:spacing w:after="0" w:line="240" w:lineRule="auto"/>
              <w:rPr>
                <w:rFonts w:ascii="Arial" w:eastAsia="Times New Roman" w:hAnsi="Arial" w:cs="Arial"/>
                <w:b/>
                <w:bCs/>
                <w:color w:val="000000"/>
                <w:sz w:val="23"/>
                <w:szCs w:val="23"/>
              </w:rPr>
            </w:pPr>
            <w:r w:rsidRPr="000433F6">
              <w:rPr>
                <w:rFonts w:ascii="Arial" w:eastAsia="Times New Roman" w:hAnsi="Arial" w:cs="Arial"/>
                <w:b/>
                <w:bCs/>
                <w:color w:val="000000"/>
                <w:sz w:val="23"/>
                <w:szCs w:val="23"/>
              </w:rPr>
              <w:t>CJC-241</w:t>
            </w:r>
          </w:p>
        </w:tc>
        <w:tc>
          <w:tcPr>
            <w:tcW w:w="0" w:type="auto"/>
            <w:shd w:val="clear" w:color="auto" w:fill="FFFFFF"/>
            <w:tcMar>
              <w:top w:w="30" w:type="dxa"/>
              <w:left w:w="90" w:type="dxa"/>
              <w:bottom w:w="30" w:type="dxa"/>
              <w:right w:w="90" w:type="dxa"/>
            </w:tcMar>
            <w:hideMark/>
          </w:tcPr>
          <w:p w:rsidR="000433F6" w:rsidRPr="000433F6" w:rsidRDefault="000433F6" w:rsidP="000433F6">
            <w:pPr>
              <w:spacing w:after="0" w:line="240" w:lineRule="auto"/>
              <w:rPr>
                <w:rFonts w:ascii="Arial" w:eastAsia="Times New Roman" w:hAnsi="Arial" w:cs="Arial"/>
                <w:b/>
                <w:bCs/>
                <w:color w:val="000000"/>
                <w:sz w:val="23"/>
                <w:szCs w:val="23"/>
              </w:rPr>
            </w:pPr>
            <w:r w:rsidRPr="000433F6">
              <w:rPr>
                <w:rFonts w:ascii="Arial" w:eastAsia="Times New Roman" w:hAnsi="Arial" w:cs="Arial"/>
                <w:b/>
                <w:bCs/>
                <w:color w:val="000000"/>
                <w:sz w:val="23"/>
                <w:szCs w:val="23"/>
              </w:rPr>
              <w:t>Community-Based Corrections</w:t>
            </w:r>
          </w:p>
        </w:tc>
        <w:tc>
          <w:tcPr>
            <w:tcW w:w="0" w:type="auto"/>
            <w:shd w:val="clear" w:color="auto" w:fill="FFFFFF"/>
            <w:tcMar>
              <w:top w:w="30" w:type="dxa"/>
              <w:left w:w="90" w:type="dxa"/>
              <w:bottom w:w="30" w:type="dxa"/>
              <w:right w:w="90" w:type="dxa"/>
            </w:tcMar>
            <w:hideMark/>
          </w:tcPr>
          <w:p w:rsidR="000433F6" w:rsidRPr="000433F6" w:rsidRDefault="000433F6" w:rsidP="000433F6">
            <w:pPr>
              <w:spacing w:after="0" w:line="240" w:lineRule="auto"/>
              <w:rPr>
                <w:rFonts w:ascii="Arial" w:eastAsia="Times New Roman" w:hAnsi="Arial" w:cs="Arial"/>
                <w:b/>
                <w:bCs/>
                <w:color w:val="000000"/>
                <w:sz w:val="23"/>
                <w:szCs w:val="23"/>
              </w:rPr>
            </w:pPr>
            <w:r w:rsidRPr="000433F6">
              <w:rPr>
                <w:rFonts w:ascii="Arial" w:eastAsia="Times New Roman" w:hAnsi="Arial" w:cs="Arial"/>
                <w:b/>
                <w:bCs/>
                <w:color w:val="000000"/>
                <w:sz w:val="23"/>
                <w:szCs w:val="23"/>
              </w:rPr>
              <w:t>CJC-241</w:t>
            </w:r>
          </w:p>
        </w:tc>
      </w:tr>
    </w:tbl>
    <w:p w:rsidR="000433F6" w:rsidRPr="000433F6" w:rsidRDefault="000433F6" w:rsidP="000433F6">
      <w:pPr>
        <w:spacing w:after="0" w:line="240" w:lineRule="auto"/>
        <w:rPr>
          <w:rFonts w:ascii="Times New Roman" w:eastAsia="Times New Roman" w:hAnsi="Times New Roman" w:cs="Times New Roman"/>
          <w:vanish/>
          <w:sz w:val="24"/>
          <w:szCs w:val="24"/>
        </w:rPr>
      </w:pPr>
    </w:p>
    <w:p w:rsidR="000433F6" w:rsidRPr="000433F6" w:rsidRDefault="000433F6" w:rsidP="000433F6">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433F6" w:rsidRPr="000433F6" w:rsidTr="000433F6">
        <w:trPr>
          <w:tblCellSpacing w:w="15" w:type="dxa"/>
        </w:trPr>
        <w:tc>
          <w:tcPr>
            <w:tcW w:w="0" w:type="auto"/>
            <w:shd w:val="clear" w:color="auto" w:fill="FFFFFF"/>
            <w:tcMar>
              <w:top w:w="30" w:type="dxa"/>
              <w:left w:w="90" w:type="dxa"/>
              <w:bottom w:w="30" w:type="dxa"/>
              <w:right w:w="90" w:type="dxa"/>
            </w:tcMar>
            <w:hideMark/>
          </w:tcPr>
          <w:p w:rsidR="000433F6" w:rsidRPr="000433F6" w:rsidRDefault="000433F6" w:rsidP="000433F6">
            <w:pPr>
              <w:spacing w:after="0" w:line="240" w:lineRule="auto"/>
              <w:rPr>
                <w:rFonts w:ascii="Arial" w:eastAsia="Times New Roman" w:hAnsi="Arial" w:cs="Arial"/>
                <w:color w:val="000000"/>
                <w:sz w:val="23"/>
                <w:szCs w:val="23"/>
              </w:rPr>
            </w:pPr>
            <w:r w:rsidRPr="000433F6">
              <w:rPr>
                <w:rFonts w:ascii="Arial" w:eastAsia="Times New Roman" w:hAnsi="Arial" w:cs="Arial"/>
                <w:color w:val="000000"/>
                <w:sz w:val="23"/>
                <w:szCs w:val="23"/>
              </w:rPr>
              <w:t>This course covers programs for convicted offenders that are used both as alternatives to incarceration and in post-incarceration situations. Topics include offenders, diversion, house arrest, restitution, community service, probation and parole, including both public and private participation, and other related topics. Upon completion, students should be able to identify/discuss the various programs from the perspective of the criminal justice professional, the offender, and the community.</w:t>
            </w:r>
          </w:p>
        </w:tc>
      </w:tr>
    </w:tbl>
    <w:p w:rsidR="000433F6" w:rsidRPr="000433F6" w:rsidRDefault="000433F6" w:rsidP="000433F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433F6" w:rsidRPr="000433F6" w:rsidTr="000433F6">
        <w:trPr>
          <w:tblCellSpacing w:w="15" w:type="dxa"/>
          <w:jc w:val="center"/>
        </w:trPr>
        <w:tc>
          <w:tcPr>
            <w:tcW w:w="0" w:type="auto"/>
            <w:shd w:val="clear" w:color="auto" w:fill="FFFFFF"/>
            <w:tcMar>
              <w:top w:w="30" w:type="dxa"/>
              <w:left w:w="90" w:type="dxa"/>
              <w:bottom w:w="30" w:type="dxa"/>
              <w:right w:w="90" w:type="dxa"/>
            </w:tcMar>
            <w:hideMark/>
          </w:tcPr>
          <w:p w:rsidR="000433F6" w:rsidRPr="000433F6" w:rsidRDefault="000433F6" w:rsidP="000433F6">
            <w:pPr>
              <w:spacing w:after="0" w:line="240" w:lineRule="auto"/>
              <w:rPr>
                <w:rFonts w:ascii="Times New Roman" w:eastAsia="Times New Roman" w:hAnsi="Times New Roman" w:cs="Times New Roman"/>
                <w:sz w:val="24"/>
                <w:szCs w:val="24"/>
              </w:rPr>
            </w:pPr>
          </w:p>
        </w:tc>
      </w:tr>
    </w:tbl>
    <w:p w:rsidR="000433F6" w:rsidRPr="000433F6" w:rsidRDefault="000433F6" w:rsidP="000433F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0433F6" w:rsidRPr="000433F6" w:rsidTr="000433F6">
        <w:trPr>
          <w:tblCellSpacing w:w="15" w:type="dxa"/>
          <w:jc w:val="center"/>
        </w:trPr>
        <w:tc>
          <w:tcPr>
            <w:tcW w:w="0" w:type="auto"/>
            <w:shd w:val="clear" w:color="auto" w:fill="FFFFFF"/>
            <w:tcMar>
              <w:top w:w="30" w:type="dxa"/>
              <w:left w:w="90" w:type="dxa"/>
              <w:bottom w:w="30" w:type="dxa"/>
              <w:right w:w="90" w:type="dxa"/>
            </w:tcMar>
            <w:hideMark/>
          </w:tcPr>
          <w:p w:rsidR="000433F6" w:rsidRPr="000433F6" w:rsidRDefault="000433F6" w:rsidP="000433F6">
            <w:pPr>
              <w:spacing w:after="0" w:line="240" w:lineRule="auto"/>
              <w:rPr>
                <w:rFonts w:ascii="Times New Roman" w:eastAsia="Times New Roman" w:hAnsi="Times New Roman" w:cs="Times New Roman"/>
                <w:sz w:val="24"/>
                <w:szCs w:val="24"/>
              </w:rPr>
            </w:pPr>
          </w:p>
        </w:tc>
      </w:tr>
    </w:tbl>
    <w:p w:rsidR="000433F6" w:rsidRPr="000433F6" w:rsidRDefault="000433F6" w:rsidP="000433F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0433F6" w:rsidRPr="000433F6" w:rsidTr="000433F6">
        <w:trPr>
          <w:tblCellSpacing w:w="15" w:type="dxa"/>
          <w:jc w:val="center"/>
        </w:trPr>
        <w:tc>
          <w:tcPr>
            <w:tcW w:w="1000" w:type="pct"/>
            <w:shd w:val="clear" w:color="auto" w:fill="FFFFFF"/>
            <w:tcMar>
              <w:top w:w="30" w:type="dxa"/>
              <w:left w:w="90" w:type="dxa"/>
              <w:bottom w:w="30" w:type="dxa"/>
              <w:right w:w="90" w:type="dxa"/>
            </w:tcMar>
            <w:hideMark/>
          </w:tcPr>
          <w:p w:rsidR="000433F6" w:rsidRPr="000433F6" w:rsidRDefault="000433F6" w:rsidP="000433F6">
            <w:pPr>
              <w:spacing w:after="0" w:line="240" w:lineRule="auto"/>
              <w:rPr>
                <w:rFonts w:ascii="Arial" w:eastAsia="Times New Roman" w:hAnsi="Arial" w:cs="Arial"/>
                <w:color w:val="000000"/>
                <w:sz w:val="23"/>
                <w:szCs w:val="23"/>
              </w:rPr>
            </w:pPr>
            <w:r w:rsidRPr="000433F6">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0433F6" w:rsidRPr="000433F6" w:rsidRDefault="000433F6" w:rsidP="000433F6">
            <w:pPr>
              <w:spacing w:after="0" w:line="240" w:lineRule="auto"/>
              <w:rPr>
                <w:rFonts w:ascii="Arial" w:eastAsia="Times New Roman" w:hAnsi="Arial" w:cs="Arial"/>
                <w:color w:val="000000"/>
                <w:sz w:val="23"/>
                <w:szCs w:val="23"/>
              </w:rPr>
            </w:pPr>
            <w:r w:rsidRPr="000433F6">
              <w:rPr>
                <w:rFonts w:ascii="Arial" w:eastAsia="Times New Roman" w:hAnsi="Arial" w:cs="Arial"/>
                <w:color w:val="000000"/>
                <w:sz w:val="23"/>
                <w:szCs w:val="23"/>
              </w:rPr>
              <w:t>None</w:t>
            </w:r>
          </w:p>
        </w:tc>
      </w:tr>
    </w:tbl>
    <w:p w:rsidR="000433F6" w:rsidRPr="000433F6" w:rsidRDefault="000433F6" w:rsidP="000433F6">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0433F6" w:rsidRPr="000433F6" w:rsidTr="000433F6">
        <w:trPr>
          <w:tblCellSpacing w:w="15" w:type="dxa"/>
          <w:jc w:val="center"/>
        </w:trPr>
        <w:tc>
          <w:tcPr>
            <w:tcW w:w="1000" w:type="pct"/>
            <w:shd w:val="clear" w:color="auto" w:fill="FFFFFF"/>
            <w:tcMar>
              <w:top w:w="30" w:type="dxa"/>
              <w:left w:w="90" w:type="dxa"/>
              <w:bottom w:w="30" w:type="dxa"/>
              <w:right w:w="90" w:type="dxa"/>
            </w:tcMar>
            <w:hideMark/>
          </w:tcPr>
          <w:p w:rsidR="000433F6" w:rsidRPr="000433F6" w:rsidRDefault="000433F6" w:rsidP="000433F6">
            <w:pPr>
              <w:spacing w:after="0" w:line="240" w:lineRule="auto"/>
              <w:rPr>
                <w:rFonts w:ascii="Arial" w:eastAsia="Times New Roman" w:hAnsi="Arial" w:cs="Arial"/>
                <w:color w:val="000000"/>
                <w:sz w:val="23"/>
                <w:szCs w:val="23"/>
              </w:rPr>
            </w:pPr>
            <w:r w:rsidRPr="000433F6">
              <w:rPr>
                <w:rFonts w:ascii="Arial" w:eastAsia="Times New Roman" w:hAnsi="Arial" w:cs="Arial"/>
                <w:color w:val="000000"/>
                <w:sz w:val="23"/>
                <w:szCs w:val="23"/>
              </w:rPr>
              <w:t xml:space="preserve">State </w:t>
            </w:r>
            <w:proofErr w:type="spellStart"/>
            <w:r w:rsidRPr="000433F6">
              <w:rPr>
                <w:rFonts w:ascii="Arial" w:eastAsia="Times New Roman" w:hAnsi="Arial" w:cs="Arial"/>
                <w:color w:val="000000"/>
                <w:sz w:val="23"/>
                <w:szCs w:val="23"/>
              </w:rPr>
              <w:t>Corequisites</w:t>
            </w:r>
            <w:bookmarkStart w:id="0" w:name="_GoBack"/>
            <w:bookmarkEnd w:id="0"/>
            <w:proofErr w:type="spellEnd"/>
          </w:p>
        </w:tc>
        <w:tc>
          <w:tcPr>
            <w:tcW w:w="0" w:type="auto"/>
            <w:shd w:val="clear" w:color="auto" w:fill="FFFFFF"/>
            <w:tcMar>
              <w:top w:w="30" w:type="dxa"/>
              <w:left w:w="90" w:type="dxa"/>
              <w:bottom w:w="30" w:type="dxa"/>
              <w:right w:w="90" w:type="dxa"/>
            </w:tcMar>
            <w:hideMark/>
          </w:tcPr>
          <w:p w:rsidR="000433F6" w:rsidRPr="000433F6" w:rsidRDefault="000433F6" w:rsidP="000433F6">
            <w:pPr>
              <w:spacing w:after="0" w:line="240" w:lineRule="auto"/>
              <w:rPr>
                <w:rFonts w:ascii="Arial" w:eastAsia="Times New Roman" w:hAnsi="Arial" w:cs="Arial"/>
                <w:color w:val="000000"/>
                <w:sz w:val="23"/>
                <w:szCs w:val="23"/>
              </w:rPr>
            </w:pPr>
            <w:r w:rsidRPr="000433F6">
              <w:rPr>
                <w:rFonts w:ascii="Arial" w:eastAsia="Times New Roman" w:hAnsi="Arial" w:cs="Arial"/>
                <w:color w:val="000000"/>
                <w:sz w:val="23"/>
                <w:szCs w:val="23"/>
              </w:rPr>
              <w:t>None</w:t>
            </w:r>
          </w:p>
        </w:tc>
      </w:tr>
    </w:tbl>
    <w:p w:rsidR="00913D6D" w:rsidRDefault="00913D6D" w:rsidP="00913D6D"/>
    <w:sectPr w:rsidR="00913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D6D"/>
    <w:rsid w:val="000433F6"/>
    <w:rsid w:val="003D168C"/>
    <w:rsid w:val="005E531E"/>
    <w:rsid w:val="00913D6D"/>
    <w:rsid w:val="00B94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F18CD"/>
  <w15:chartTrackingRefBased/>
  <w15:docId w15:val="{5A364E9F-38B8-41AD-949D-8E298D769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657">
      <w:bodyDiv w:val="1"/>
      <w:marLeft w:val="0"/>
      <w:marRight w:val="0"/>
      <w:marTop w:val="0"/>
      <w:marBottom w:val="0"/>
      <w:divBdr>
        <w:top w:val="none" w:sz="0" w:space="0" w:color="auto"/>
        <w:left w:val="none" w:sz="0" w:space="0" w:color="auto"/>
        <w:bottom w:val="none" w:sz="0" w:space="0" w:color="auto"/>
        <w:right w:val="none" w:sz="0" w:space="0" w:color="auto"/>
      </w:divBdr>
    </w:div>
    <w:div w:id="85855018">
      <w:bodyDiv w:val="1"/>
      <w:marLeft w:val="0"/>
      <w:marRight w:val="0"/>
      <w:marTop w:val="0"/>
      <w:marBottom w:val="0"/>
      <w:divBdr>
        <w:top w:val="none" w:sz="0" w:space="0" w:color="auto"/>
        <w:left w:val="none" w:sz="0" w:space="0" w:color="auto"/>
        <w:bottom w:val="none" w:sz="0" w:space="0" w:color="auto"/>
        <w:right w:val="none" w:sz="0" w:space="0" w:color="auto"/>
      </w:divBdr>
    </w:div>
    <w:div w:id="224341268">
      <w:bodyDiv w:val="1"/>
      <w:marLeft w:val="0"/>
      <w:marRight w:val="0"/>
      <w:marTop w:val="0"/>
      <w:marBottom w:val="0"/>
      <w:divBdr>
        <w:top w:val="none" w:sz="0" w:space="0" w:color="auto"/>
        <w:left w:val="none" w:sz="0" w:space="0" w:color="auto"/>
        <w:bottom w:val="none" w:sz="0" w:space="0" w:color="auto"/>
        <w:right w:val="none" w:sz="0" w:space="0" w:color="auto"/>
      </w:divBdr>
    </w:div>
    <w:div w:id="990719241">
      <w:bodyDiv w:val="1"/>
      <w:marLeft w:val="0"/>
      <w:marRight w:val="0"/>
      <w:marTop w:val="0"/>
      <w:marBottom w:val="0"/>
      <w:divBdr>
        <w:top w:val="none" w:sz="0" w:space="0" w:color="auto"/>
        <w:left w:val="none" w:sz="0" w:space="0" w:color="auto"/>
        <w:bottom w:val="none" w:sz="0" w:space="0" w:color="auto"/>
        <w:right w:val="none" w:sz="0" w:space="0" w:color="auto"/>
      </w:divBdr>
    </w:div>
    <w:div w:id="1159880453">
      <w:bodyDiv w:val="1"/>
      <w:marLeft w:val="0"/>
      <w:marRight w:val="0"/>
      <w:marTop w:val="0"/>
      <w:marBottom w:val="0"/>
      <w:divBdr>
        <w:top w:val="none" w:sz="0" w:space="0" w:color="auto"/>
        <w:left w:val="none" w:sz="0" w:space="0" w:color="auto"/>
        <w:bottom w:val="none" w:sz="0" w:space="0" w:color="auto"/>
        <w:right w:val="none" w:sz="0" w:space="0" w:color="auto"/>
      </w:divBdr>
    </w:div>
    <w:div w:id="1529489129">
      <w:bodyDiv w:val="1"/>
      <w:marLeft w:val="0"/>
      <w:marRight w:val="0"/>
      <w:marTop w:val="0"/>
      <w:marBottom w:val="0"/>
      <w:divBdr>
        <w:top w:val="none" w:sz="0" w:space="0" w:color="auto"/>
        <w:left w:val="none" w:sz="0" w:space="0" w:color="auto"/>
        <w:bottom w:val="none" w:sz="0" w:space="0" w:color="auto"/>
        <w:right w:val="none" w:sz="0" w:space="0" w:color="auto"/>
      </w:divBdr>
    </w:div>
    <w:div w:id="1730767857">
      <w:bodyDiv w:val="1"/>
      <w:marLeft w:val="0"/>
      <w:marRight w:val="0"/>
      <w:marTop w:val="0"/>
      <w:marBottom w:val="0"/>
      <w:divBdr>
        <w:top w:val="none" w:sz="0" w:space="0" w:color="auto"/>
        <w:left w:val="none" w:sz="0" w:space="0" w:color="auto"/>
        <w:bottom w:val="none" w:sz="0" w:space="0" w:color="auto"/>
        <w:right w:val="none" w:sz="0" w:space="0" w:color="auto"/>
      </w:divBdr>
    </w:div>
    <w:div w:id="1996949175">
      <w:bodyDiv w:val="1"/>
      <w:marLeft w:val="0"/>
      <w:marRight w:val="0"/>
      <w:marTop w:val="0"/>
      <w:marBottom w:val="0"/>
      <w:divBdr>
        <w:top w:val="none" w:sz="0" w:space="0" w:color="auto"/>
        <w:left w:val="none" w:sz="0" w:space="0" w:color="auto"/>
        <w:bottom w:val="none" w:sz="0" w:space="0" w:color="auto"/>
        <w:right w:val="none" w:sz="0" w:space="0" w:color="auto"/>
      </w:divBdr>
    </w:div>
    <w:div w:id="2012676996">
      <w:bodyDiv w:val="1"/>
      <w:marLeft w:val="0"/>
      <w:marRight w:val="0"/>
      <w:marTop w:val="0"/>
      <w:marBottom w:val="0"/>
      <w:divBdr>
        <w:top w:val="none" w:sz="0" w:space="0" w:color="auto"/>
        <w:left w:val="none" w:sz="0" w:space="0" w:color="auto"/>
        <w:bottom w:val="none" w:sz="0" w:space="0" w:color="auto"/>
        <w:right w:val="none" w:sz="0" w:space="0" w:color="auto"/>
      </w:divBdr>
    </w:div>
    <w:div w:id="211447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Fannie T Pugh</dc:creator>
  <cp:keywords/>
  <dc:description/>
  <cp:lastModifiedBy>Fannie T Pugh</cp:lastModifiedBy>
  <cp:revision>3</cp:revision>
  <dcterms:created xsi:type="dcterms:W3CDTF">2020-05-28T15:56:00Z</dcterms:created>
  <dcterms:modified xsi:type="dcterms:W3CDTF">2020-05-28T15:59:00Z</dcterms:modified>
</cp:coreProperties>
</file>