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Rule="auto"/>
        <w:rPr>
          <w:rFonts w:ascii="Roboto" w:cs="Roboto" w:eastAsia="Roboto" w:hAnsi="Roboto"/>
          <w:b w:val="1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rtl w:val="0"/>
        </w:rPr>
        <w:t xml:space="preserve">Student Government Association Constitution of Roanoke Chowan Community College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b w:val="1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rtl w:val="0"/>
        </w:rPr>
        <w:t xml:space="preserve">Preamble:</w:t>
      </w:r>
    </w:p>
    <w:p w:rsidR="00000000" w:rsidDel="00000000" w:rsidP="00000000" w:rsidRDefault="00000000" w:rsidRPr="00000000" w14:paraId="00000003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We, the students of Roanoke Chowan Community College, in order to promote the general welfare of the student body, to provide a representative voice for student concerns, and to foster a spirit of unity and cooperation within the college community, do hereby establish this Constitution for the Student Government Association.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b w:val="1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rtl w:val="0"/>
        </w:rPr>
        <w:t xml:space="preserve">Article I: Name</w:t>
      </w:r>
    </w:p>
    <w:p w:rsidR="00000000" w:rsidDel="00000000" w:rsidP="00000000" w:rsidRDefault="00000000" w:rsidRPr="00000000" w14:paraId="00000005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The name of this organization shall be the Student Government Association of Roanoke Chowan Community College, hereinafter referred to as the SGA.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b w:val="1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rtl w:val="0"/>
        </w:rPr>
        <w:t xml:space="preserve">Article II: Purpose</w:t>
      </w:r>
    </w:p>
    <w:p w:rsidR="00000000" w:rsidDel="00000000" w:rsidP="00000000" w:rsidRDefault="00000000" w:rsidRPr="00000000" w14:paraId="00000007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The purpose of the SGA shall be to: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30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Serve as the official representative body of the student body.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Advocate for the interests and welfare of the student body.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Promote student engagement, involvement, and leadership.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Foster a positive and inclusive campus community.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b w:val="1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rtl w:val="0"/>
        </w:rPr>
        <w:t xml:space="preserve">Article III: Membership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Section 1: All registered students of Roanoke Chowan Community College shall be members of the SGA.</w:t>
      </w:r>
    </w:p>
    <w:p w:rsidR="00000000" w:rsidDel="00000000" w:rsidP="00000000" w:rsidRDefault="00000000" w:rsidRPr="00000000" w14:paraId="0000000E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Section 2: Active members shall be defined as those who regularly participate in SGA meetings, events, and activities.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b w:val="1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rtl w:val="0"/>
        </w:rPr>
        <w:t xml:space="preserve">Article IV: Officers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Section 1: The officers of the SGA shall consist of a President, Vice President, Secretary, Treasurer, and any other positions deemed necessary by the association.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Section 2: Officers shall be elected by the student body through a democratic voting process.</w:t>
      </w:r>
    </w:p>
    <w:p w:rsidR="00000000" w:rsidDel="00000000" w:rsidP="00000000" w:rsidRDefault="00000000" w:rsidRPr="00000000" w14:paraId="00000012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Section 3: Officers shall serve for a term of one academic year.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b w:val="1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rtl w:val="0"/>
        </w:rPr>
        <w:t xml:space="preserve">Article V: Duties of Officers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Section 1: The President shall preside over meetings, represent the SGA to external bodies, and oversee the general operations of the association.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Section 2: The Vice President shall assist the President in their duties and assume the role of President in their absence.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Section 3: The Secretary shall keep accurate records of all meetings, maintain correspondence, and handle official documentation.</w:t>
      </w:r>
    </w:p>
    <w:p w:rsidR="00000000" w:rsidDel="00000000" w:rsidP="00000000" w:rsidRDefault="00000000" w:rsidRPr="00000000" w14:paraId="00000017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Section 4: The Treasurer shall manage the finances of the SGA, maintain budgetary records, and provide financial reports as required.</w:t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b w:val="1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rtl w:val="0"/>
        </w:rPr>
        <w:t xml:space="preserve">Article VI: Meetings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Section 1: The SGA shall hold regular meetings at least once a month during the academic year.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Section 2: Special meetings may be called by the President or upon the request of a majority of the officers.</w:t>
      </w:r>
    </w:p>
    <w:p w:rsidR="00000000" w:rsidDel="00000000" w:rsidP="00000000" w:rsidRDefault="00000000" w:rsidRPr="00000000" w14:paraId="0000001B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Section 3: A quorum, consisting of a majority of active members, shall be required to conduct official business.</w:t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b w:val="1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rtl w:val="0"/>
        </w:rPr>
        <w:t xml:space="preserve">Article VII: Committees</w:t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Section 1: The SGA may establish committees as necessary to carry out its objectives.</w:t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Section 2: Committee chairs shall be appointed by the President with the approval of the officers.</w:t>
      </w:r>
    </w:p>
    <w:p w:rsidR="00000000" w:rsidDel="00000000" w:rsidP="00000000" w:rsidRDefault="00000000" w:rsidRPr="00000000" w14:paraId="0000001F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Section 3: Committees shall report their activities and recommendations to the SGA.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b w:val="1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rtl w:val="0"/>
        </w:rPr>
        <w:t xml:space="preserve">Article VIII: Amendments</w:t>
      </w:r>
    </w:p>
    <w:p w:rsidR="00000000" w:rsidDel="00000000" w:rsidP="00000000" w:rsidRDefault="00000000" w:rsidRPr="00000000" w14:paraId="0000002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This Constitution may be amended by a two-thirds majority vote of the active members present at a regular meeting, provided that the proposed amendment has been submitted in writing at least one week prior to the vote.</w:t>
      </w:r>
    </w:p>
    <w:p w:rsidR="00000000" w:rsidDel="00000000" w:rsidP="00000000" w:rsidRDefault="00000000" w:rsidRPr="00000000" w14:paraId="00000022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b w:val="1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rtl w:val="0"/>
        </w:rPr>
        <w:t xml:space="preserve">Bylaws:</w:t>
      </w:r>
    </w:p>
    <w:p w:rsidR="00000000" w:rsidDel="00000000" w:rsidP="00000000" w:rsidRDefault="00000000" w:rsidRPr="00000000" w14:paraId="00000023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b w:val="1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rtl w:val="0"/>
        </w:rPr>
        <w:t xml:space="preserve">Bylaw I: Elections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30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Election procedures shall be determined by the SGA and approved by the college administration.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Candidates for office must meet eligibility requirements as set forth by the SGA.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Campaigning shall be conducted in accordance with college policies and regulations.</w:t>
      </w:r>
    </w:p>
    <w:p w:rsidR="00000000" w:rsidDel="00000000" w:rsidP="00000000" w:rsidRDefault="00000000" w:rsidRPr="00000000" w14:paraId="00000027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b w:val="1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rtl w:val="0"/>
        </w:rPr>
        <w:t xml:space="preserve">Bylaw II: Finances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30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The SGA shall operate within a budget approved by the college administration.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Expenditures must be approved by the Treasurer and one other officer.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Financial records shall be subject to audit as required by the college administration.</w:t>
      </w:r>
    </w:p>
    <w:p w:rsidR="00000000" w:rsidDel="00000000" w:rsidP="00000000" w:rsidRDefault="00000000" w:rsidRPr="00000000" w14:paraId="0000002B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b w:val="1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rtl w:val="0"/>
        </w:rPr>
        <w:t xml:space="preserve">Bylaw III: Removal of Officers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afterAutospacing="0" w:before="30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Any officer may be removed from office for misconduct or neglect of duty by a two-thirds majority vote of the active members.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The officer in question shall be given the opportunity to present a defense before the vote is taken.</w:t>
      </w:r>
    </w:p>
    <w:p w:rsidR="00000000" w:rsidDel="00000000" w:rsidP="00000000" w:rsidRDefault="00000000" w:rsidRPr="00000000" w14:paraId="0000002E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rtl w:val="0"/>
        </w:rPr>
        <w:t xml:space="preserve">Bylaw IV: Advisor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The advisor shall not have voting rights but may attend meetings and offer advice.</w:t>
      </w:r>
    </w:p>
    <w:p w:rsidR="00000000" w:rsidDel="00000000" w:rsidP="00000000" w:rsidRDefault="00000000" w:rsidRPr="00000000" w14:paraId="00000030">
      <w:pPr>
        <w:rPr>
          <w:rFonts w:ascii="Roboto" w:cs="Roboto" w:eastAsia="Roboto" w:hAnsi="Roboto"/>
          <w:b w:val="1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rtl w:val="0"/>
        </w:rPr>
        <w:t xml:space="preserve">Bylaw V: Ratification</w:t>
      </w:r>
    </w:p>
    <w:p w:rsidR="00000000" w:rsidDel="00000000" w:rsidP="00000000" w:rsidRDefault="00000000" w:rsidRPr="00000000" w14:paraId="0000003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rPr>
          <w:rFonts w:ascii="Roboto" w:cs="Roboto" w:eastAsia="Roboto" w:hAnsi="Roboto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This Constitution and its accompanying bylaws shall be ratified by a two-thirds majority vote of the active members of the SGA.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