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4"/>
        <w:gridCol w:w="4002"/>
        <w:gridCol w:w="1844"/>
      </w:tblGrid>
      <w:tr w:rsidR="00A70379" w:rsidRPr="00EA6ED8" w:rsidTr="00A703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379" w:rsidRPr="00EA6ED8" w:rsidRDefault="00A70379" w:rsidP="00A70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ATR-211_1997SU</w:t>
            </w:r>
          </w:p>
        </w:tc>
        <w:tc>
          <w:tcPr>
            <w:tcW w:w="0" w:type="auto"/>
            <w:vAlign w:val="center"/>
            <w:hideMark/>
          </w:tcPr>
          <w:p w:rsidR="00A70379" w:rsidRPr="00EA6ED8" w:rsidRDefault="00A70379" w:rsidP="00A70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Robot Programming</w:t>
            </w:r>
          </w:p>
        </w:tc>
        <w:tc>
          <w:tcPr>
            <w:tcW w:w="0" w:type="auto"/>
            <w:vAlign w:val="center"/>
            <w:hideMark/>
          </w:tcPr>
          <w:p w:rsidR="00A70379" w:rsidRPr="00EA6ED8" w:rsidRDefault="00A70379" w:rsidP="00A70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ATR-211</w:t>
            </w:r>
          </w:p>
        </w:tc>
      </w:tr>
    </w:tbl>
    <w:p w:rsidR="00A70379" w:rsidRPr="00A70379" w:rsidRDefault="00A70379" w:rsidP="00A703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429"/>
      </w:tblGrid>
      <w:tr w:rsidR="00A70379" w:rsidRPr="00A70379" w:rsidTr="00A703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379" w:rsidRPr="00A70379" w:rsidRDefault="00A70379" w:rsidP="00A7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CIS Course ID </w:t>
            </w:r>
          </w:p>
        </w:tc>
        <w:tc>
          <w:tcPr>
            <w:tcW w:w="0" w:type="auto"/>
            <w:vAlign w:val="center"/>
            <w:hideMark/>
          </w:tcPr>
          <w:p w:rsidR="00A70379" w:rsidRPr="00A70379" w:rsidRDefault="00A70379" w:rsidP="00A7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79">
              <w:rPr>
                <w:rFonts w:ascii="Times New Roman" w:eastAsia="Times New Roman" w:hAnsi="Times New Roman" w:cs="Times New Roman"/>
                <w:sz w:val="24"/>
                <w:szCs w:val="24"/>
              </w:rPr>
              <w:t>S20705</w:t>
            </w:r>
          </w:p>
        </w:tc>
      </w:tr>
      <w:tr w:rsidR="00A70379" w:rsidRPr="00A70379" w:rsidTr="00A703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379" w:rsidRPr="00A70379" w:rsidRDefault="00A70379" w:rsidP="00A7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Effective Term </w:t>
            </w:r>
          </w:p>
        </w:tc>
        <w:tc>
          <w:tcPr>
            <w:tcW w:w="0" w:type="auto"/>
            <w:vAlign w:val="center"/>
            <w:hideMark/>
          </w:tcPr>
          <w:p w:rsidR="00A70379" w:rsidRPr="00A70379" w:rsidRDefault="00A70379" w:rsidP="00A7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79">
              <w:rPr>
                <w:rFonts w:ascii="Times New Roman" w:eastAsia="Times New Roman" w:hAnsi="Times New Roman" w:cs="Times New Roman"/>
                <w:sz w:val="24"/>
                <w:szCs w:val="24"/>
              </w:rPr>
              <w:t>Summer 1997</w:t>
            </w:r>
          </w:p>
        </w:tc>
      </w:tr>
      <w:tr w:rsidR="00A70379" w:rsidRPr="00A70379" w:rsidTr="00A703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379" w:rsidRPr="00A70379" w:rsidRDefault="00A70379" w:rsidP="00A7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End Term </w:t>
            </w:r>
          </w:p>
        </w:tc>
        <w:tc>
          <w:tcPr>
            <w:tcW w:w="0" w:type="auto"/>
            <w:vAlign w:val="center"/>
            <w:hideMark/>
          </w:tcPr>
          <w:p w:rsidR="00A70379" w:rsidRPr="00A70379" w:rsidRDefault="00A70379" w:rsidP="00A7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79">
              <w:rPr>
                <w:rFonts w:ascii="Times New Roman" w:eastAsia="Times New Roman" w:hAnsi="Times New Roman" w:cs="Times New Roman"/>
                <w:sz w:val="24"/>
                <w:szCs w:val="24"/>
              </w:rPr>
              <w:t>Summer 1999</w:t>
            </w:r>
          </w:p>
        </w:tc>
      </w:tr>
    </w:tbl>
    <w:p w:rsidR="00A70379" w:rsidRPr="00A70379" w:rsidRDefault="00A70379" w:rsidP="00A703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180"/>
        <w:gridCol w:w="434"/>
        <w:gridCol w:w="180"/>
        <w:gridCol w:w="820"/>
        <w:gridCol w:w="180"/>
        <w:gridCol w:w="607"/>
        <w:gridCol w:w="180"/>
        <w:gridCol w:w="660"/>
        <w:gridCol w:w="195"/>
      </w:tblGrid>
      <w:tr w:rsidR="00A70379" w:rsidRPr="00A70379" w:rsidTr="00A703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379" w:rsidRPr="00A70379" w:rsidRDefault="00A70379" w:rsidP="00A7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 </w:t>
            </w:r>
          </w:p>
        </w:tc>
        <w:tc>
          <w:tcPr>
            <w:tcW w:w="0" w:type="auto"/>
            <w:vAlign w:val="center"/>
            <w:hideMark/>
          </w:tcPr>
          <w:p w:rsidR="00A70379" w:rsidRPr="00A70379" w:rsidRDefault="00A70379" w:rsidP="00A7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0379" w:rsidRPr="00A70379" w:rsidRDefault="00A70379" w:rsidP="00A7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Lab </w:t>
            </w:r>
          </w:p>
        </w:tc>
        <w:tc>
          <w:tcPr>
            <w:tcW w:w="0" w:type="auto"/>
            <w:vAlign w:val="center"/>
            <w:hideMark/>
          </w:tcPr>
          <w:p w:rsidR="00A70379" w:rsidRPr="00A70379" w:rsidRDefault="00A70379" w:rsidP="00A7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0379" w:rsidRPr="00A70379" w:rsidRDefault="00A70379" w:rsidP="00A7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Clinical </w:t>
            </w:r>
          </w:p>
        </w:tc>
        <w:tc>
          <w:tcPr>
            <w:tcW w:w="0" w:type="auto"/>
            <w:vAlign w:val="center"/>
            <w:hideMark/>
          </w:tcPr>
          <w:p w:rsidR="00A70379" w:rsidRPr="00A70379" w:rsidRDefault="00A70379" w:rsidP="00A7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0379" w:rsidRPr="00A70379" w:rsidRDefault="00A70379" w:rsidP="00A7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</w:t>
            </w:r>
          </w:p>
        </w:tc>
        <w:tc>
          <w:tcPr>
            <w:tcW w:w="0" w:type="auto"/>
            <w:vAlign w:val="center"/>
            <w:hideMark/>
          </w:tcPr>
          <w:p w:rsidR="00A70379" w:rsidRPr="00A70379" w:rsidRDefault="00A70379" w:rsidP="00A7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70379" w:rsidRPr="00A70379" w:rsidRDefault="00A70379" w:rsidP="00A7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Credit </w:t>
            </w:r>
          </w:p>
        </w:tc>
        <w:tc>
          <w:tcPr>
            <w:tcW w:w="0" w:type="auto"/>
            <w:vAlign w:val="center"/>
            <w:hideMark/>
          </w:tcPr>
          <w:p w:rsidR="00A70379" w:rsidRPr="00A70379" w:rsidRDefault="00A70379" w:rsidP="00A7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70379" w:rsidRPr="00A70379" w:rsidRDefault="00A70379" w:rsidP="00A703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70379" w:rsidRPr="00A70379" w:rsidTr="00A703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0379" w:rsidRPr="00A70379" w:rsidRDefault="00A70379" w:rsidP="00A7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79">
              <w:rPr>
                <w:rFonts w:ascii="Times New Roman" w:eastAsia="Times New Roman" w:hAnsi="Times New Roman" w:cs="Times New Roman"/>
                <w:sz w:val="24"/>
                <w:szCs w:val="24"/>
              </w:rPr>
              <w:t>This course provides the operational characteristics of industrial robots and programming in their respective languages. Topics include robot programming utilizing teach pendants, PLCs, and personal computers; and the interaction of external sensors, machine vision, network systems, and other related devices. Upon completion, students should be able to program and demonstrate the operation of various robots.</w:t>
            </w:r>
          </w:p>
        </w:tc>
      </w:tr>
    </w:tbl>
    <w:p w:rsidR="00A70379" w:rsidRPr="00A70379" w:rsidRDefault="00A70379" w:rsidP="00A703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70379" w:rsidRPr="00A70379" w:rsidTr="00A703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379" w:rsidRPr="00A70379" w:rsidRDefault="00A70379" w:rsidP="00A7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0379" w:rsidRPr="00A70379" w:rsidRDefault="00A70379" w:rsidP="00A703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70379" w:rsidRPr="00A70379" w:rsidTr="00A7037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0379" w:rsidRPr="00A70379" w:rsidRDefault="00A70379" w:rsidP="00A7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0379" w:rsidRPr="00A70379" w:rsidRDefault="00A70379" w:rsidP="00A703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7461"/>
      </w:tblGrid>
      <w:tr w:rsidR="00A70379" w:rsidRPr="00A70379" w:rsidTr="00A70379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A70379" w:rsidRPr="00A70379" w:rsidRDefault="00A70379" w:rsidP="00A7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79">
              <w:rPr>
                <w:rFonts w:ascii="Times New Roman" w:eastAsia="Times New Roman" w:hAnsi="Times New Roman" w:cs="Times New Roman"/>
                <w:sz w:val="24"/>
                <w:szCs w:val="24"/>
              </w:rPr>
              <w:t>State Prerequisites</w:t>
            </w:r>
          </w:p>
        </w:tc>
        <w:tc>
          <w:tcPr>
            <w:tcW w:w="4000" w:type="pct"/>
            <w:vAlign w:val="center"/>
            <w:hideMark/>
          </w:tcPr>
          <w:p w:rsidR="00A70379" w:rsidRPr="00A70379" w:rsidRDefault="00A70379" w:rsidP="00A7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79">
              <w:rPr>
                <w:rFonts w:ascii="Times New Roman" w:eastAsia="Times New Roman" w:hAnsi="Times New Roman" w:cs="Times New Roman"/>
                <w:sz w:val="24"/>
                <w:szCs w:val="24"/>
              </w:rPr>
              <w:t>Take One: CIS-110 or CIS-111</w:t>
            </w:r>
          </w:p>
        </w:tc>
      </w:tr>
    </w:tbl>
    <w:p w:rsidR="00A70379" w:rsidRPr="00A70379" w:rsidRDefault="00A70379" w:rsidP="00A703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7461"/>
      </w:tblGrid>
      <w:tr w:rsidR="00A70379" w:rsidRPr="00A70379" w:rsidTr="00A70379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A70379" w:rsidRPr="00A70379" w:rsidRDefault="00A70379" w:rsidP="00A7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 </w:t>
            </w:r>
            <w:proofErr w:type="spellStart"/>
            <w:r w:rsidRPr="00A70379">
              <w:rPr>
                <w:rFonts w:ascii="Times New Roman" w:eastAsia="Times New Roman" w:hAnsi="Times New Roman" w:cs="Times New Roman"/>
                <w:sz w:val="24"/>
                <w:szCs w:val="24"/>
              </w:rPr>
              <w:t>Corequisites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0379" w:rsidRPr="00A70379" w:rsidRDefault="00A70379" w:rsidP="00A7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379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</w:tbl>
    <w:p w:rsidR="00791B34" w:rsidRDefault="00791B3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9"/>
        <w:gridCol w:w="3747"/>
        <w:gridCol w:w="1914"/>
      </w:tblGrid>
      <w:tr w:rsidR="00C94C20" w:rsidRPr="00660A57" w:rsidTr="00C94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20" w:rsidRPr="00660A57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0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ELC-112_2013FA</w:t>
            </w:r>
          </w:p>
        </w:tc>
        <w:tc>
          <w:tcPr>
            <w:tcW w:w="0" w:type="auto"/>
            <w:vAlign w:val="center"/>
            <w:hideMark/>
          </w:tcPr>
          <w:p w:rsidR="00C94C20" w:rsidRPr="00660A57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0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DC/AC Electricity</w:t>
            </w:r>
          </w:p>
        </w:tc>
        <w:tc>
          <w:tcPr>
            <w:tcW w:w="0" w:type="auto"/>
            <w:vAlign w:val="center"/>
            <w:hideMark/>
          </w:tcPr>
          <w:p w:rsidR="00C94C20" w:rsidRPr="00660A57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0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ELC-112</w:t>
            </w:r>
          </w:p>
        </w:tc>
      </w:tr>
    </w:tbl>
    <w:p w:rsidR="00C94C20" w:rsidRPr="00C94C20" w:rsidRDefault="00C94C20" w:rsidP="00C94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989"/>
      </w:tblGrid>
      <w:tr w:rsidR="00C94C20" w:rsidRPr="00C94C20" w:rsidTr="00C94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CIS Course ID </w:t>
            </w:r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S23481</w:t>
            </w:r>
          </w:p>
        </w:tc>
      </w:tr>
      <w:tr w:rsidR="00C94C20" w:rsidRPr="00C94C20" w:rsidTr="00C94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Effective Term </w:t>
            </w:r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Fall 2013</w:t>
            </w:r>
          </w:p>
        </w:tc>
      </w:tr>
      <w:tr w:rsidR="00C94C20" w:rsidRPr="00C94C20" w:rsidTr="00C94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End Term </w:t>
            </w:r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4C20" w:rsidRPr="00C94C20" w:rsidRDefault="00C94C20" w:rsidP="00C94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180"/>
        <w:gridCol w:w="434"/>
        <w:gridCol w:w="180"/>
        <w:gridCol w:w="820"/>
        <w:gridCol w:w="180"/>
        <w:gridCol w:w="607"/>
        <w:gridCol w:w="180"/>
        <w:gridCol w:w="660"/>
        <w:gridCol w:w="195"/>
      </w:tblGrid>
      <w:tr w:rsidR="00C94C20" w:rsidRPr="00C94C20" w:rsidTr="00C94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 </w:t>
            </w:r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Lab </w:t>
            </w:r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Clinical </w:t>
            </w:r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</w:t>
            </w:r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Credit </w:t>
            </w:r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94C20" w:rsidRPr="00C94C20" w:rsidRDefault="00C94C20" w:rsidP="00C94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94C20" w:rsidRPr="00C94C20" w:rsidTr="00C94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This course introduces the fundamental concepts of and computations related to DC/AC electricity. Emphasis is placed on DC/AC circuits, components, operation of test equipment; and other related topics. Upon completion, students should be able to construct, verify, and analyze simple DC/AC circuits.</w:t>
            </w:r>
          </w:p>
        </w:tc>
      </w:tr>
    </w:tbl>
    <w:p w:rsidR="00C94C20" w:rsidRPr="00C94C20" w:rsidRDefault="00C94C20" w:rsidP="00C94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94C20" w:rsidRPr="00C94C20" w:rsidTr="00C94C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4C20" w:rsidRPr="00C94C20" w:rsidRDefault="00C94C20" w:rsidP="00C94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94C20" w:rsidRPr="00C94C20" w:rsidTr="00C94C20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Competencies</w:t>
            </w:r>
          </w:p>
        </w:tc>
      </w:tr>
      <w:tr w:rsidR="00C94C20" w:rsidRPr="00C94C20" w:rsidTr="00C94C20">
        <w:trPr>
          <w:tblCellSpacing w:w="15" w:type="dxa"/>
          <w:jc w:val="center"/>
        </w:trPr>
        <w:tc>
          <w:tcPr>
            <w:tcW w:w="4000" w:type="pct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·Student Learning Outcomes</w:t>
            </w: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Demonstrate safe practices and procedures with tools, materials, and industry accepted test equipment covered in the course.</w:t>
            </w: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Demonstrate appropriate use of test equipment, evaluate circuit performance and apply appropriate troubleshooting techniques to electrical circuits.</w:t>
            </w: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Construct and analyze series, parallel and combinations circuits using appropriate components.</w:t>
            </w: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Use appropriate laws and formulas to perform circuit calculations.</w:t>
            </w: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Interpret electrical schematics.</w:t>
            </w: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Describe the characteristics of various power sources.</w:t>
            </w:r>
          </w:p>
        </w:tc>
      </w:tr>
    </w:tbl>
    <w:p w:rsidR="00C94C20" w:rsidRPr="00C94C20" w:rsidRDefault="00C94C20" w:rsidP="00C94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94C20" w:rsidRPr="00C94C20" w:rsidTr="00C94C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4C20" w:rsidRPr="00C94C20" w:rsidRDefault="00C94C20" w:rsidP="00C94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7461"/>
      </w:tblGrid>
      <w:tr w:rsidR="00C94C20" w:rsidRPr="00C94C20" w:rsidTr="00C94C20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State Prerequisites</w:t>
            </w:r>
          </w:p>
        </w:tc>
        <w:tc>
          <w:tcPr>
            <w:tcW w:w="4000" w:type="pct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</w:tbl>
    <w:p w:rsidR="00C94C20" w:rsidRPr="00C94C20" w:rsidRDefault="00C94C20" w:rsidP="00C94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7461"/>
      </w:tblGrid>
      <w:tr w:rsidR="00C94C20" w:rsidRPr="00C94C20" w:rsidTr="00C94C20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 </w:t>
            </w:r>
            <w:proofErr w:type="spellStart"/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Corequisites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</w:tbl>
    <w:p w:rsidR="00C94C20" w:rsidRDefault="00C94C20" w:rsidP="00C94C20">
      <w:pPr>
        <w:ind w:firstLine="720"/>
      </w:pPr>
    </w:p>
    <w:p w:rsidR="00C94C20" w:rsidRPr="00C94C20" w:rsidRDefault="00C94C20" w:rsidP="00C94C20"/>
    <w:p w:rsidR="00C94C20" w:rsidRDefault="00C94C20" w:rsidP="00C94C20"/>
    <w:p w:rsidR="00C94C20" w:rsidRDefault="00C94C20" w:rsidP="00C94C20"/>
    <w:p w:rsidR="00C94C20" w:rsidRDefault="00C94C20" w:rsidP="00C94C2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8"/>
        <w:gridCol w:w="3022"/>
        <w:gridCol w:w="2160"/>
      </w:tblGrid>
      <w:tr w:rsidR="00C94C20" w:rsidRPr="00660A57" w:rsidTr="00C94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20" w:rsidRPr="00660A57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0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ELC-128_2013FA</w:t>
            </w:r>
          </w:p>
        </w:tc>
        <w:tc>
          <w:tcPr>
            <w:tcW w:w="0" w:type="auto"/>
            <w:vAlign w:val="center"/>
            <w:hideMark/>
          </w:tcPr>
          <w:p w:rsidR="00C94C20" w:rsidRPr="00660A57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0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 to PLC</w:t>
            </w:r>
          </w:p>
        </w:tc>
        <w:tc>
          <w:tcPr>
            <w:tcW w:w="0" w:type="auto"/>
            <w:vAlign w:val="center"/>
            <w:hideMark/>
          </w:tcPr>
          <w:p w:rsidR="00C94C20" w:rsidRPr="00660A57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0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ELC-128</w:t>
            </w:r>
          </w:p>
        </w:tc>
      </w:tr>
    </w:tbl>
    <w:p w:rsidR="00C94C20" w:rsidRPr="00C94C20" w:rsidRDefault="00C94C20" w:rsidP="00C94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989"/>
      </w:tblGrid>
      <w:tr w:rsidR="00C94C20" w:rsidRPr="00C94C20" w:rsidTr="00C94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CIS Course ID </w:t>
            </w:r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S23522</w:t>
            </w:r>
          </w:p>
        </w:tc>
      </w:tr>
      <w:tr w:rsidR="00C94C20" w:rsidRPr="00C94C20" w:rsidTr="00C94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Effective Term </w:t>
            </w:r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Fall 2013</w:t>
            </w:r>
          </w:p>
        </w:tc>
      </w:tr>
      <w:tr w:rsidR="00C94C20" w:rsidRPr="00C94C20" w:rsidTr="00C94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End Term </w:t>
            </w:r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94C20" w:rsidRPr="00C94C20" w:rsidRDefault="00C94C20" w:rsidP="00C94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180"/>
        <w:gridCol w:w="434"/>
        <w:gridCol w:w="180"/>
        <w:gridCol w:w="820"/>
        <w:gridCol w:w="180"/>
        <w:gridCol w:w="607"/>
        <w:gridCol w:w="180"/>
        <w:gridCol w:w="660"/>
        <w:gridCol w:w="195"/>
      </w:tblGrid>
      <w:tr w:rsidR="00C94C20" w:rsidRPr="00C94C20" w:rsidTr="00C94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 </w:t>
            </w:r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Lab </w:t>
            </w:r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Clinical </w:t>
            </w:r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</w:t>
            </w:r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Credit </w:t>
            </w:r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94C20" w:rsidRPr="00C94C20" w:rsidRDefault="00C94C20" w:rsidP="00C94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94C20" w:rsidRPr="00C94C20" w:rsidTr="00C94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This course introduces the programmable logic controller (PLC) and its associated applications. Topics include ladder logic diagrams, input/output modules, power supplies, surge protection, selection/installation of controllers, and interfacing of controllers with equipment. Upon completion, students should be able to understand basic PLC systems and create simple programs.</w:t>
            </w:r>
          </w:p>
        </w:tc>
      </w:tr>
    </w:tbl>
    <w:p w:rsidR="00C94C20" w:rsidRPr="00C94C20" w:rsidRDefault="00C94C20" w:rsidP="00C94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94C20" w:rsidRPr="00C94C20" w:rsidTr="00C94C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4C20" w:rsidRPr="00C94C20" w:rsidRDefault="00C94C20" w:rsidP="00C94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94C20" w:rsidRPr="00C94C20" w:rsidTr="00C94C20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Competencies</w:t>
            </w:r>
          </w:p>
        </w:tc>
      </w:tr>
      <w:tr w:rsidR="00C94C20" w:rsidRPr="00C94C20" w:rsidTr="00C94C20">
        <w:trPr>
          <w:tblCellSpacing w:w="15" w:type="dxa"/>
          <w:jc w:val="center"/>
        </w:trPr>
        <w:tc>
          <w:tcPr>
            <w:tcW w:w="4000" w:type="pct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Student Learning Outcomes</w:t>
            </w: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Identify and demonstrate safe practices and procedures with tools, materials and industry accepted test equipment covered in the course.</w:t>
            </w: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List and describe the hardware components used in PLC systems.</w:t>
            </w: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Utilize numbering systems as applied to PLCs.</w:t>
            </w: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Demonstrate and describe the use of various PLC instruction sets.</w:t>
            </w: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Create various simple PLC programs using the appropriate instruction set.</w:t>
            </w: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Apply appropriate troubleshooting methods to PLCs.</w:t>
            </w:r>
          </w:p>
        </w:tc>
      </w:tr>
    </w:tbl>
    <w:p w:rsidR="00C94C20" w:rsidRPr="00C94C20" w:rsidRDefault="00C94C20" w:rsidP="00C94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94C20" w:rsidRPr="00C94C20" w:rsidTr="00C94C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4C20" w:rsidRPr="00C94C20" w:rsidRDefault="00C94C20" w:rsidP="00C94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7461"/>
      </w:tblGrid>
      <w:tr w:rsidR="00C94C20" w:rsidRPr="00C94C20" w:rsidTr="00C94C20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State Prerequisites</w:t>
            </w:r>
          </w:p>
        </w:tc>
        <w:tc>
          <w:tcPr>
            <w:tcW w:w="4000" w:type="pct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</w:tbl>
    <w:p w:rsidR="00C94C20" w:rsidRPr="00C94C20" w:rsidRDefault="00C94C20" w:rsidP="00C94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7461"/>
      </w:tblGrid>
      <w:tr w:rsidR="00C94C20" w:rsidRPr="00C94C20" w:rsidTr="00C94C20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 </w:t>
            </w:r>
            <w:proofErr w:type="spellStart"/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Corequisites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</w:tbl>
    <w:p w:rsidR="00C94C20" w:rsidRDefault="00C94C20" w:rsidP="00C94C20"/>
    <w:p w:rsidR="00C94C20" w:rsidRDefault="00C94C20" w:rsidP="00C94C2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3685"/>
        <w:gridCol w:w="1935"/>
      </w:tblGrid>
      <w:tr w:rsidR="00C94C20" w:rsidRPr="00660A57" w:rsidTr="00C94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20" w:rsidRPr="00660A57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0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ELC-228_2007FA</w:t>
            </w:r>
          </w:p>
        </w:tc>
        <w:tc>
          <w:tcPr>
            <w:tcW w:w="0" w:type="auto"/>
            <w:vAlign w:val="center"/>
            <w:hideMark/>
          </w:tcPr>
          <w:p w:rsidR="00C94C20" w:rsidRPr="00660A57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0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PLC Applications</w:t>
            </w:r>
          </w:p>
        </w:tc>
        <w:tc>
          <w:tcPr>
            <w:tcW w:w="0" w:type="auto"/>
            <w:vAlign w:val="center"/>
            <w:hideMark/>
          </w:tcPr>
          <w:p w:rsidR="00C94C20" w:rsidRPr="00660A57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0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ELC-228</w:t>
            </w:r>
          </w:p>
        </w:tc>
      </w:tr>
    </w:tbl>
    <w:p w:rsidR="00C94C20" w:rsidRPr="00C94C20" w:rsidRDefault="00C94C20" w:rsidP="00C94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989"/>
      </w:tblGrid>
      <w:tr w:rsidR="00C94C20" w:rsidRPr="00C94C20" w:rsidTr="00C94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CIS Course ID </w:t>
            </w:r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S21601</w:t>
            </w:r>
          </w:p>
        </w:tc>
      </w:tr>
      <w:tr w:rsidR="00C94C20" w:rsidRPr="00C94C20" w:rsidTr="00C94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Effective Term </w:t>
            </w:r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Fall 2007</w:t>
            </w:r>
          </w:p>
        </w:tc>
      </w:tr>
      <w:tr w:rsidR="00C94C20" w:rsidRPr="00C94C20" w:rsidTr="00C94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End Term </w:t>
            </w:r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4C20" w:rsidRPr="00C94C20" w:rsidRDefault="00C94C20" w:rsidP="00C94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180"/>
        <w:gridCol w:w="434"/>
        <w:gridCol w:w="180"/>
        <w:gridCol w:w="820"/>
        <w:gridCol w:w="180"/>
        <w:gridCol w:w="607"/>
        <w:gridCol w:w="180"/>
        <w:gridCol w:w="660"/>
        <w:gridCol w:w="195"/>
      </w:tblGrid>
      <w:tr w:rsidR="00C94C20" w:rsidRPr="00C94C20" w:rsidTr="00C94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 </w:t>
            </w:r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Lab </w:t>
            </w:r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Clinical </w:t>
            </w:r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</w:t>
            </w:r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Credit </w:t>
            </w:r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94C20" w:rsidRPr="00C94C20" w:rsidRDefault="00C94C20" w:rsidP="00C94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94C20" w:rsidRPr="00C94C20" w:rsidTr="00C94C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This course covers programming and applications of programmable logic controllers. Emphasis is placed on programming techniques, networking, specialty I/O modules, and system troubleshooting. Upon completion, students should be able to specify, implement, and maintain complex PLC controlled systems.</w:t>
            </w:r>
          </w:p>
        </w:tc>
      </w:tr>
    </w:tbl>
    <w:p w:rsidR="00C94C20" w:rsidRPr="00C94C20" w:rsidRDefault="00C94C20" w:rsidP="00C94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94C20" w:rsidRPr="00C94C20" w:rsidTr="00C94C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4C20" w:rsidRPr="00C94C20" w:rsidRDefault="00C94C20" w:rsidP="00C94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94C20" w:rsidRPr="00C94C20" w:rsidTr="00C94C2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4C20" w:rsidRPr="00C94C20" w:rsidRDefault="00C94C20" w:rsidP="00C94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7461"/>
      </w:tblGrid>
      <w:tr w:rsidR="00C94C20" w:rsidRPr="00C94C20" w:rsidTr="00C94C20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State Prerequisites</w:t>
            </w:r>
          </w:p>
        </w:tc>
        <w:tc>
          <w:tcPr>
            <w:tcW w:w="4000" w:type="pct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</w:tbl>
    <w:p w:rsidR="00C94C20" w:rsidRPr="00C94C20" w:rsidRDefault="00C94C20" w:rsidP="00C94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7461"/>
      </w:tblGrid>
      <w:tr w:rsidR="00C94C20" w:rsidRPr="00C94C20" w:rsidTr="00C94C20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 </w:t>
            </w:r>
            <w:proofErr w:type="spellStart"/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Corequisites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4C20" w:rsidRPr="00C94C20" w:rsidRDefault="00C94C20" w:rsidP="00C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0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</w:tbl>
    <w:p w:rsidR="00C94C20" w:rsidRDefault="00C94C20" w:rsidP="00C94C20"/>
    <w:sectPr w:rsidR="00C94C2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9E5" w:rsidRDefault="00ED79E5" w:rsidP="00A047C4">
      <w:pPr>
        <w:spacing w:after="0" w:line="240" w:lineRule="auto"/>
      </w:pPr>
      <w:r>
        <w:separator/>
      </w:r>
    </w:p>
  </w:endnote>
  <w:endnote w:type="continuationSeparator" w:id="0">
    <w:p w:rsidR="00ED79E5" w:rsidRDefault="00ED79E5" w:rsidP="00A0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9E5" w:rsidRDefault="00ED79E5" w:rsidP="00A047C4">
      <w:pPr>
        <w:spacing w:after="0" w:line="240" w:lineRule="auto"/>
      </w:pPr>
      <w:r>
        <w:separator/>
      </w:r>
    </w:p>
  </w:footnote>
  <w:footnote w:type="continuationSeparator" w:id="0">
    <w:p w:rsidR="00ED79E5" w:rsidRDefault="00ED79E5" w:rsidP="00A0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C20" w:rsidRPr="00A047C4" w:rsidRDefault="00C1767F" w:rsidP="00A047C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Industrial Systems Technology</w:t>
    </w:r>
    <w:r w:rsidR="00C94C20" w:rsidRPr="00A047C4">
      <w:rPr>
        <w:b/>
        <w:sz w:val="28"/>
        <w:szCs w:val="28"/>
      </w:rPr>
      <w:t xml:space="preserve"> – </w:t>
    </w:r>
    <w:r w:rsidR="00547194">
      <w:rPr>
        <w:b/>
        <w:sz w:val="28"/>
        <w:szCs w:val="28"/>
      </w:rPr>
      <w:t>Automation PLC Certificate</w:t>
    </w:r>
    <w:r w:rsidR="00C94C20" w:rsidRPr="00A047C4">
      <w:rPr>
        <w:b/>
        <w:sz w:val="28"/>
        <w:szCs w:val="28"/>
      </w:rPr>
      <w:t xml:space="preserve"> (</w:t>
    </w:r>
    <w:r w:rsidR="00547194">
      <w:rPr>
        <w:b/>
        <w:sz w:val="28"/>
        <w:szCs w:val="28"/>
      </w:rPr>
      <w:t>C</w:t>
    </w:r>
    <w:r>
      <w:rPr>
        <w:b/>
        <w:sz w:val="28"/>
        <w:szCs w:val="28"/>
      </w:rPr>
      <w:t>50240</w:t>
    </w:r>
    <w:r w:rsidR="00547194">
      <w:rPr>
        <w:b/>
        <w:sz w:val="28"/>
        <w:szCs w:val="28"/>
      </w:rPr>
      <w:t>D</w:t>
    </w:r>
    <w:r w:rsidR="00C94C20" w:rsidRPr="00A047C4">
      <w:rPr>
        <w:b/>
        <w:sz w:val="28"/>
        <w:szCs w:val="2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34"/>
    <w:rsid w:val="00461D5E"/>
    <w:rsid w:val="004678D1"/>
    <w:rsid w:val="0054576C"/>
    <w:rsid w:val="00547194"/>
    <w:rsid w:val="00660A57"/>
    <w:rsid w:val="00791B34"/>
    <w:rsid w:val="00865396"/>
    <w:rsid w:val="008B7B79"/>
    <w:rsid w:val="00A047C4"/>
    <w:rsid w:val="00A70379"/>
    <w:rsid w:val="00A92DA0"/>
    <w:rsid w:val="00AA4293"/>
    <w:rsid w:val="00B44C14"/>
    <w:rsid w:val="00C15710"/>
    <w:rsid w:val="00C1767F"/>
    <w:rsid w:val="00C94C20"/>
    <w:rsid w:val="00EA6ED8"/>
    <w:rsid w:val="00E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E2ABD-8337-43A5-9A94-D98018F3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7C4"/>
  </w:style>
  <w:style w:type="paragraph" w:styleId="Footer">
    <w:name w:val="footer"/>
    <w:basedOn w:val="Normal"/>
    <w:link w:val="FooterChar"/>
    <w:uiPriority w:val="99"/>
    <w:unhideWhenUsed/>
    <w:rsid w:val="00A04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Teikeshia M. Archer</dc:creator>
  <cp:keywords/>
  <dc:description/>
  <cp:lastModifiedBy>StudentRCCC</cp:lastModifiedBy>
  <cp:revision>3</cp:revision>
  <dcterms:created xsi:type="dcterms:W3CDTF">2020-06-02T01:05:00Z</dcterms:created>
  <dcterms:modified xsi:type="dcterms:W3CDTF">2020-06-02T01:05:00Z</dcterms:modified>
</cp:coreProperties>
</file>