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1"/>
        <w:gridCol w:w="4415"/>
        <w:gridCol w:w="175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BUS-110_2015FA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Introduction to Business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S24149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a survey of the business world. Topics include the basic principles and practices of contemporary business. Upon completion, students should be able to demonstrate an understanding of business concepts as a foundation for studying other business subjects.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Identify various forms of business organizations.</w:t>
            </w:r>
            <w:r w:rsidRPr="00791B34">
              <w:rPr>
                <w:rFonts w:ascii="Arial" w:eastAsia="Times New Roman" w:hAnsi="Arial" w:cs="Arial"/>
                <w:color w:val="000000"/>
                <w:sz w:val="23"/>
                <w:szCs w:val="23"/>
              </w:rPr>
              <w:br/>
              <w:t>2. Define business vocabulary.</w:t>
            </w:r>
            <w:r w:rsidRPr="00791B34">
              <w:rPr>
                <w:rFonts w:ascii="Arial" w:eastAsia="Times New Roman" w:hAnsi="Arial" w:cs="Arial"/>
                <w:color w:val="000000"/>
                <w:sz w:val="23"/>
                <w:szCs w:val="23"/>
              </w:rPr>
              <w:br/>
              <w:t>3. Describe the basics of business ethics.</w:t>
            </w:r>
            <w:r w:rsidRPr="00791B34">
              <w:rPr>
                <w:rFonts w:ascii="Arial" w:eastAsia="Times New Roman" w:hAnsi="Arial" w:cs="Arial"/>
                <w:color w:val="000000"/>
                <w:sz w:val="23"/>
                <w:szCs w:val="23"/>
              </w:rPr>
              <w:br/>
              <w:t>4. Explain basic management principles.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45"/>
        <w:gridCol w:w="3406"/>
        <w:gridCol w:w="2109"/>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BUS-115_2015FA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Business Law I</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BUS-115</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S24153</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student to the legal and ethical framework of business. Contracts, negotiable instruments, the law of sales, torts, crimes, constitutional law, the Uniform Commercial Code, and the court systems are examined. Upon completion the student should be able to identify legal and ethical issues that arise in business decisions and the laws that apply to them.</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Identify the elements of a contract.</w:t>
            </w:r>
            <w:r w:rsidRPr="00791B34">
              <w:rPr>
                <w:rFonts w:ascii="Arial" w:eastAsia="Times New Roman" w:hAnsi="Arial" w:cs="Arial"/>
                <w:color w:val="000000"/>
                <w:sz w:val="23"/>
                <w:szCs w:val="23"/>
              </w:rPr>
              <w:br/>
              <w:t>2. Describe the structure of the U.S. court system.</w:t>
            </w:r>
            <w:r w:rsidRPr="00791B34">
              <w:rPr>
                <w:rFonts w:ascii="Arial" w:eastAsia="Times New Roman" w:hAnsi="Arial" w:cs="Arial"/>
                <w:color w:val="000000"/>
                <w:sz w:val="23"/>
                <w:szCs w:val="23"/>
              </w:rPr>
              <w:br/>
              <w:t>3. Identify laws, conditions and regulations in national and international work environments.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lastRenderedPageBreak/>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20"/>
        <w:gridCol w:w="4525"/>
        <w:gridCol w:w="1715"/>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BUS-137_2015FA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Principles of Management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BUS-137</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S24151</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is designed to be an overview of the major functions of management. Emphasis is placed on planning, organizing, controlling, directing, and communicating. Upon completion, students should be able to work as contributing members of a team utilizing these functions of management.</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Explain strategic management in business operations.</w:t>
            </w:r>
            <w:r w:rsidRPr="00791B34">
              <w:rPr>
                <w:rFonts w:ascii="Arial" w:eastAsia="Times New Roman" w:hAnsi="Arial" w:cs="Arial"/>
                <w:color w:val="000000"/>
                <w:sz w:val="23"/>
                <w:szCs w:val="23"/>
              </w:rPr>
              <w:br/>
              <w:t>2. Define management, quality management, and project management.</w:t>
            </w:r>
            <w:r w:rsidRPr="00791B34">
              <w:rPr>
                <w:rFonts w:ascii="Arial" w:eastAsia="Times New Roman" w:hAnsi="Arial" w:cs="Arial"/>
                <w:color w:val="000000"/>
                <w:sz w:val="23"/>
                <w:szCs w:val="23"/>
              </w:rPr>
              <w:br/>
              <w:t>3. Identify relevant issues in human resource management.</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bookmarkStart w:id="0" w:name="_GoBack"/>
      <w:bookmarkEnd w:id="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62"/>
        <w:gridCol w:w="4306"/>
        <w:gridCol w:w="179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ECO-251_1997SU</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proofErr w:type="spellStart"/>
            <w:r w:rsidRPr="00C15710">
              <w:rPr>
                <w:rFonts w:ascii="Arial" w:eastAsia="Times New Roman" w:hAnsi="Arial" w:cs="Arial"/>
                <w:b/>
                <w:bCs/>
                <w:color w:val="000000"/>
                <w:sz w:val="23"/>
                <w:szCs w:val="23"/>
              </w:rPr>
              <w:t>Prin</w:t>
            </w:r>
            <w:proofErr w:type="spellEnd"/>
            <w:r w:rsidRPr="00C15710">
              <w:rPr>
                <w:rFonts w:ascii="Arial" w:eastAsia="Times New Roman" w:hAnsi="Arial" w:cs="Arial"/>
                <w:b/>
                <w:bCs/>
                <w:color w:val="000000"/>
                <w:sz w:val="23"/>
                <w:szCs w:val="23"/>
              </w:rPr>
              <w:t xml:space="preserve"> of Microeconomics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ECO-251</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S11774</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Summer 1997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29"/>
        <w:gridCol w:w="4358"/>
        <w:gridCol w:w="177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ECO-252_1997SU</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proofErr w:type="spellStart"/>
            <w:r w:rsidRPr="00C15710">
              <w:rPr>
                <w:rFonts w:ascii="Arial" w:eastAsia="Times New Roman" w:hAnsi="Arial" w:cs="Arial"/>
                <w:b/>
                <w:bCs/>
                <w:color w:val="000000"/>
                <w:sz w:val="23"/>
                <w:szCs w:val="23"/>
              </w:rPr>
              <w:t>Prin</w:t>
            </w:r>
            <w:proofErr w:type="spellEnd"/>
            <w:r w:rsidRPr="00C15710">
              <w:rPr>
                <w:rFonts w:ascii="Arial" w:eastAsia="Times New Roman" w:hAnsi="Arial" w:cs="Arial"/>
                <w:b/>
                <w:bCs/>
                <w:color w:val="000000"/>
                <w:sz w:val="23"/>
                <w:szCs w:val="23"/>
              </w:rPr>
              <w:t xml:space="preserve"> of Macroeconomics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ECO-252</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S11710</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Summer 1997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economic analysis of aggregate employment, income, and prices. Topics include major schools of economic thought;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91"/>
        <w:gridCol w:w="4251"/>
        <w:gridCol w:w="1818"/>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MKT-120_2015FA</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Principles of Marketing</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MKT-120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S24159</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Fall 2015</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principles and problems of marketing goods and services. Topics include promotion, placement, and pricing strategies for products. Upon completion, students should be able to apply marketing principles in organizational decision making.</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·Student Learning Outcomes</w:t>
            </w:r>
            <w:r w:rsidRPr="00C15710">
              <w:rPr>
                <w:rFonts w:ascii="Arial" w:eastAsia="Times New Roman" w:hAnsi="Arial" w:cs="Arial"/>
                <w:color w:val="000000"/>
                <w:sz w:val="23"/>
                <w:szCs w:val="23"/>
              </w:rPr>
              <w:br/>
              <w:t>1. Define the role of marketing in business.</w:t>
            </w:r>
            <w:r w:rsidRPr="00C15710">
              <w:rPr>
                <w:rFonts w:ascii="Arial" w:eastAsia="Times New Roman" w:hAnsi="Arial" w:cs="Arial"/>
                <w:color w:val="000000"/>
                <w:sz w:val="23"/>
                <w:szCs w:val="23"/>
              </w:rPr>
              <w:br/>
              <w:t>2. Explain the role of selling, customer relations and product management in marketing.</w:t>
            </w:r>
            <w:r w:rsidRPr="00C15710">
              <w:rPr>
                <w:rFonts w:ascii="Arial" w:eastAsia="Times New Roman" w:hAnsi="Arial" w:cs="Arial"/>
                <w:color w:val="000000"/>
                <w:sz w:val="23"/>
                <w:szCs w:val="23"/>
              </w:rPr>
              <w:br/>
              <w:t>3. Describe marketing.</w:t>
            </w:r>
            <w:r w:rsidRPr="00C15710">
              <w:rPr>
                <w:rFonts w:ascii="Arial" w:eastAsia="Times New Roman" w:hAnsi="Arial" w:cs="Arial"/>
                <w:color w:val="000000"/>
                <w:sz w:val="23"/>
                <w:szCs w:val="23"/>
              </w:rPr>
              <w:br/>
              <w:t>4. Define pricing and channel management strategies.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rsidP="00C15710"/>
    <w:sectPr w:rsidR="00C157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92" w:rsidRDefault="00723792" w:rsidP="00A047C4">
      <w:pPr>
        <w:spacing w:after="0" w:line="240" w:lineRule="auto"/>
      </w:pPr>
      <w:r>
        <w:separator/>
      </w:r>
    </w:p>
  </w:endnote>
  <w:endnote w:type="continuationSeparator" w:id="0">
    <w:p w:rsidR="00723792" w:rsidRDefault="00723792"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92" w:rsidRDefault="00723792" w:rsidP="00A047C4">
      <w:pPr>
        <w:spacing w:after="0" w:line="240" w:lineRule="auto"/>
      </w:pPr>
      <w:r>
        <w:separator/>
      </w:r>
    </w:p>
  </w:footnote>
  <w:footnote w:type="continuationSeparator" w:id="0">
    <w:p w:rsidR="00723792" w:rsidRDefault="00723792"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C4" w:rsidRPr="00A047C4" w:rsidRDefault="00A047C4" w:rsidP="00A047C4">
    <w:pPr>
      <w:pStyle w:val="Header"/>
      <w:jc w:val="center"/>
      <w:rPr>
        <w:b/>
        <w:sz w:val="28"/>
        <w:szCs w:val="28"/>
      </w:rPr>
    </w:pPr>
    <w:r w:rsidRPr="00A047C4">
      <w:rPr>
        <w:b/>
        <w:sz w:val="28"/>
        <w:szCs w:val="28"/>
      </w:rPr>
      <w:t xml:space="preserve">Business Administration – </w:t>
    </w:r>
    <w:r w:rsidR="006B5FF1">
      <w:rPr>
        <w:b/>
        <w:sz w:val="28"/>
        <w:szCs w:val="28"/>
      </w:rPr>
      <w:t>Foundations Certificate</w:t>
    </w:r>
    <w:r w:rsidRPr="00A047C4">
      <w:rPr>
        <w:b/>
        <w:sz w:val="28"/>
        <w:szCs w:val="28"/>
      </w:rPr>
      <w:t xml:space="preserve"> (</w:t>
    </w:r>
    <w:r w:rsidR="006B5FF1">
      <w:rPr>
        <w:b/>
        <w:sz w:val="28"/>
        <w:szCs w:val="28"/>
      </w:rPr>
      <w:t>C</w:t>
    </w:r>
    <w:r w:rsidR="001C06FF">
      <w:rPr>
        <w:b/>
        <w:sz w:val="28"/>
        <w:szCs w:val="28"/>
      </w:rPr>
      <w:t>25120</w:t>
    </w:r>
    <w:r w:rsidR="006B5FF1">
      <w:rPr>
        <w:b/>
        <w:sz w:val="28"/>
        <w:szCs w:val="28"/>
      </w:rPr>
      <w:t>F</w:t>
    </w:r>
    <w:r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1A1E4A"/>
    <w:rsid w:val="001C06FF"/>
    <w:rsid w:val="002C4D57"/>
    <w:rsid w:val="00461D5E"/>
    <w:rsid w:val="0047430E"/>
    <w:rsid w:val="006B5FF1"/>
    <w:rsid w:val="00723792"/>
    <w:rsid w:val="00791B34"/>
    <w:rsid w:val="008744C6"/>
    <w:rsid w:val="00A047C4"/>
    <w:rsid w:val="00B44C14"/>
    <w:rsid w:val="00C15710"/>
    <w:rsid w:val="00EB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3</cp:revision>
  <dcterms:created xsi:type="dcterms:W3CDTF">2020-06-02T00:34:00Z</dcterms:created>
  <dcterms:modified xsi:type="dcterms:W3CDTF">2020-06-02T00:37:00Z</dcterms:modified>
</cp:coreProperties>
</file>