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B82" w:rsidRDefault="00A95B82" w:rsidP="00A95B82">
      <w:pPr>
        <w:jc w:val="center"/>
        <w:rPr>
          <w:b/>
          <w:sz w:val="36"/>
          <w:szCs w:val="36"/>
        </w:rPr>
      </w:pPr>
      <w:r>
        <w:rPr>
          <w:noProof/>
        </w:rPr>
        <w:drawing>
          <wp:inline distT="0" distB="0" distL="0" distR="0" wp14:anchorId="1C7BA285" wp14:editId="4E169471">
            <wp:extent cx="2733675" cy="1431383"/>
            <wp:effectExtent l="0" t="0" r="0" b="0"/>
            <wp:docPr id="1" name="Picture 1" descr="R-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C_logo_Hi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439" cy="1436495"/>
                    </a:xfrm>
                    <a:prstGeom prst="rect">
                      <a:avLst/>
                    </a:prstGeom>
                  </pic:spPr>
                </pic:pic>
              </a:graphicData>
            </a:graphic>
          </wp:inline>
        </w:drawing>
      </w:r>
    </w:p>
    <w:p w:rsidR="00A95B82" w:rsidRDefault="00A95B82" w:rsidP="00A95B82">
      <w:pPr>
        <w:jc w:val="center"/>
        <w:rPr>
          <w:b/>
          <w:sz w:val="36"/>
          <w:szCs w:val="36"/>
        </w:rPr>
      </w:pPr>
    </w:p>
    <w:p w:rsidR="00A95B82" w:rsidRPr="00A95B82" w:rsidRDefault="00A95B82" w:rsidP="00314B58">
      <w:pPr>
        <w:rPr>
          <w:b/>
          <w:sz w:val="36"/>
          <w:szCs w:val="36"/>
        </w:rPr>
      </w:pPr>
      <w:r w:rsidRPr="00A95B82">
        <w:rPr>
          <w:rStyle w:val="TitleChar"/>
          <w:rFonts w:asciiTheme="minorHAnsi" w:hAnsiTheme="minorHAnsi"/>
          <w:sz w:val="36"/>
          <w:szCs w:val="36"/>
          <w:u w:val="single"/>
        </w:rPr>
        <w:t>June 30, 2021</w:t>
      </w:r>
      <w:bookmarkStart w:id="0" w:name="_GoBack"/>
      <w:bookmarkEnd w:id="0"/>
    </w:p>
    <w:p w:rsidR="00A95B82" w:rsidRDefault="00A95B82" w:rsidP="00314B58">
      <w:pPr>
        <w:rPr>
          <w:b/>
          <w:sz w:val="36"/>
          <w:szCs w:val="36"/>
        </w:rPr>
      </w:pPr>
    </w:p>
    <w:p w:rsidR="00314B58" w:rsidRDefault="00314B58" w:rsidP="00314B58">
      <w:pPr>
        <w:rPr>
          <w:b/>
          <w:sz w:val="36"/>
          <w:szCs w:val="36"/>
        </w:rPr>
      </w:pPr>
      <w:r>
        <w:rPr>
          <w:b/>
          <w:sz w:val="36"/>
          <w:szCs w:val="36"/>
        </w:rPr>
        <w:t>ARP/HEERF III Higher Education Emergency Relief Fund Student Emergency Financial Aid Grants</w:t>
      </w:r>
    </w:p>
    <w:p w:rsidR="00314B58" w:rsidRPr="00314B58" w:rsidRDefault="00314B58" w:rsidP="00314B58">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 xml:space="preserve">Roanoke-Chowan Community College signed and returned the Certification and Agreement to the US Department of Education offering assurance that the college intends to use no less than 50 percent of the funds received under Section </w:t>
      </w:r>
      <w:r w:rsidRPr="00314B58">
        <w:rPr>
          <w:rFonts w:eastAsia="Times New Roman" w:cs="Times New Roman"/>
          <w:sz w:val="24"/>
          <w:szCs w:val="24"/>
        </w:rPr>
        <w:t xml:space="preserve">18004(a)(1) of the CARES Act to provide Emergency Financial Aid Grants to students in summer 2020.  </w:t>
      </w:r>
      <w:r w:rsidRPr="00314B58">
        <w:rPr>
          <w:sz w:val="24"/>
          <w:szCs w:val="24"/>
        </w:rPr>
        <w:t xml:space="preserve">The college received an American Rescue Plan Act </w:t>
      </w:r>
      <w:r w:rsidR="003B4B6E">
        <w:rPr>
          <w:sz w:val="24"/>
          <w:szCs w:val="24"/>
        </w:rPr>
        <w:t xml:space="preserve">(ARP) </w:t>
      </w:r>
      <w:r w:rsidRPr="00314B58">
        <w:rPr>
          <w:sz w:val="24"/>
          <w:szCs w:val="24"/>
        </w:rPr>
        <w:t>Grant Award Notification from the US Department of Education on May 17,</w:t>
      </w:r>
      <w:r>
        <w:rPr>
          <w:sz w:val="24"/>
          <w:szCs w:val="24"/>
        </w:rPr>
        <w:t xml:space="preserve"> </w:t>
      </w:r>
      <w:r w:rsidRPr="00314B58">
        <w:rPr>
          <w:sz w:val="24"/>
          <w:szCs w:val="24"/>
        </w:rPr>
        <w:t>2021 in the amount of $</w:t>
      </w:r>
      <w:r>
        <w:rPr>
          <w:sz w:val="24"/>
          <w:szCs w:val="24"/>
        </w:rPr>
        <w:t>651,291</w:t>
      </w:r>
      <w:r w:rsidRPr="00314B58">
        <w:rPr>
          <w:sz w:val="24"/>
          <w:szCs w:val="24"/>
        </w:rPr>
        <w:t xml:space="preserve"> for Student Emergency Financial Aid Grants and accepted the terms and conditions as outlined.</w:t>
      </w:r>
    </w:p>
    <w:p w:rsidR="00A95B82" w:rsidRPr="002C3431" w:rsidRDefault="00A95B82" w:rsidP="00A95B82">
      <w:pPr>
        <w:pStyle w:val="Heading2"/>
        <w:rPr>
          <w:rStyle w:val="markedcontent"/>
          <w:rFonts w:asciiTheme="minorHAnsi" w:hAnsiTheme="minorHAnsi" w:cs="Arial"/>
          <w:b/>
          <w:color w:val="auto"/>
          <w:sz w:val="28"/>
          <w:szCs w:val="28"/>
        </w:rPr>
      </w:pPr>
      <w:r w:rsidRPr="002C3431">
        <w:rPr>
          <w:rStyle w:val="markedcontent"/>
          <w:rFonts w:asciiTheme="minorHAnsi" w:hAnsiTheme="minorHAnsi" w:cs="Arial"/>
          <w:b/>
          <w:color w:val="auto"/>
          <w:sz w:val="28"/>
          <w:szCs w:val="28"/>
        </w:rPr>
        <w:t>Status of Distribution of Funds</w:t>
      </w:r>
    </w:p>
    <w:p w:rsidR="00A95B82" w:rsidRDefault="00A95B82" w:rsidP="00A95B82">
      <w:pPr>
        <w:rPr>
          <w:rStyle w:val="markedcontent"/>
          <w:rFonts w:cs="Arial"/>
        </w:rPr>
      </w:pPr>
      <w:r w:rsidRPr="002C3431">
        <w:rPr>
          <w:rStyle w:val="markedcontent"/>
          <w:rFonts w:cs="Arial"/>
        </w:rPr>
        <w:t xml:space="preserve">As of </w:t>
      </w:r>
      <w:r>
        <w:rPr>
          <w:rStyle w:val="markedcontent"/>
          <w:rFonts w:cs="Arial"/>
        </w:rPr>
        <w:t>June 30</w:t>
      </w:r>
      <w:r w:rsidRPr="002C3431">
        <w:rPr>
          <w:rStyle w:val="markedcontent"/>
          <w:rFonts w:cs="Arial"/>
        </w:rPr>
        <w:t xml:space="preserve">, 2021, </w:t>
      </w:r>
      <w:r>
        <w:rPr>
          <w:rStyle w:val="markedcontent"/>
          <w:rFonts w:cs="Arial"/>
        </w:rPr>
        <w:t>R-CCC</w:t>
      </w:r>
      <w:r w:rsidRPr="002C3431">
        <w:rPr>
          <w:rStyle w:val="markedcontent"/>
          <w:rFonts w:cs="Arial"/>
        </w:rPr>
        <w:t xml:space="preserve"> has distributed $</w:t>
      </w:r>
      <w:r w:rsidR="0031273B">
        <w:rPr>
          <w:rStyle w:val="markedcontent"/>
          <w:rFonts w:cs="Arial"/>
        </w:rPr>
        <w:t>518,288</w:t>
      </w:r>
      <w:r w:rsidRPr="002C3431">
        <w:rPr>
          <w:rStyle w:val="markedcontent"/>
          <w:rFonts w:cs="Arial"/>
        </w:rPr>
        <w:t xml:space="preserve"> to </w:t>
      </w:r>
      <w:r w:rsidR="002C38A5">
        <w:rPr>
          <w:rStyle w:val="markedcontent"/>
          <w:rFonts w:cs="Arial"/>
        </w:rPr>
        <w:t>202</w:t>
      </w:r>
      <w:r w:rsidRPr="002C3431">
        <w:rPr>
          <w:rStyle w:val="markedcontent"/>
          <w:rFonts w:cs="Arial"/>
        </w:rPr>
        <w:t xml:space="preserve"> students in </w:t>
      </w:r>
      <w:r>
        <w:rPr>
          <w:rStyle w:val="markedcontent"/>
          <w:rFonts w:cs="Arial"/>
        </w:rPr>
        <w:t>ARP</w:t>
      </w:r>
      <w:r w:rsidRPr="002C3431">
        <w:rPr>
          <w:rStyle w:val="markedcontent"/>
          <w:rFonts w:cs="Arial"/>
        </w:rPr>
        <w:t xml:space="preserve">/HEERF </w:t>
      </w:r>
      <w:r>
        <w:rPr>
          <w:rStyle w:val="markedcontent"/>
          <w:rFonts w:cs="Arial"/>
        </w:rPr>
        <w:t>I</w:t>
      </w:r>
      <w:r w:rsidRPr="002C3431">
        <w:rPr>
          <w:rStyle w:val="markedcontent"/>
          <w:rFonts w:cs="Arial"/>
        </w:rPr>
        <w:t xml:space="preserve">II Emergency </w:t>
      </w:r>
      <w:r w:rsidRPr="002C3431">
        <w:br/>
      </w:r>
      <w:r w:rsidRPr="002C3431">
        <w:rPr>
          <w:rStyle w:val="markedcontent"/>
          <w:rFonts w:cs="Arial"/>
        </w:rPr>
        <w:t>Financial Aid Grants under Section 314(a</w:t>
      </w:r>
      <w:proofErr w:type="gramStart"/>
      <w:r w:rsidRPr="002C3431">
        <w:rPr>
          <w:rStyle w:val="markedcontent"/>
          <w:rFonts w:cs="Arial"/>
        </w:rPr>
        <w:t>)(</w:t>
      </w:r>
      <w:proofErr w:type="gramEnd"/>
      <w:r w:rsidRPr="002C3431">
        <w:rPr>
          <w:rStyle w:val="markedcontent"/>
          <w:rFonts w:cs="Arial"/>
        </w:rPr>
        <w:t xml:space="preserve">1) of the CRRSAA. </w:t>
      </w:r>
    </w:p>
    <w:p w:rsidR="005F0378" w:rsidRDefault="005F0378"/>
    <w:sectPr w:rsidR="005F0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46133C"/>
    <w:multiLevelType w:val="multilevel"/>
    <w:tmpl w:val="47806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58"/>
    <w:rsid w:val="001F2A8A"/>
    <w:rsid w:val="002C38A5"/>
    <w:rsid w:val="0031273B"/>
    <w:rsid w:val="00314B58"/>
    <w:rsid w:val="003B4B6E"/>
    <w:rsid w:val="005F0378"/>
    <w:rsid w:val="00680FC6"/>
    <w:rsid w:val="00970007"/>
    <w:rsid w:val="00A95B82"/>
    <w:rsid w:val="00D56EA9"/>
    <w:rsid w:val="00E1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645AD"/>
  <w15:chartTrackingRefBased/>
  <w15:docId w15:val="{193DDD15-F452-40DC-9BE4-8A74D695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B58"/>
    <w:pPr>
      <w:spacing w:line="256" w:lineRule="auto"/>
    </w:pPr>
  </w:style>
  <w:style w:type="paragraph" w:styleId="Heading2">
    <w:name w:val="heading 2"/>
    <w:basedOn w:val="Normal"/>
    <w:next w:val="Normal"/>
    <w:link w:val="Heading2Char"/>
    <w:uiPriority w:val="9"/>
    <w:unhideWhenUsed/>
    <w:qFormat/>
    <w:rsid w:val="00A95B82"/>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5B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5B8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95B82"/>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DefaultParagraphFont"/>
    <w:rsid w:val="00A95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Edwards Temple</dc:creator>
  <cp:keywords/>
  <dc:description/>
  <cp:lastModifiedBy>Melanie Edwards Temple</cp:lastModifiedBy>
  <cp:revision>5</cp:revision>
  <dcterms:created xsi:type="dcterms:W3CDTF">2021-07-22T14:39:00Z</dcterms:created>
  <dcterms:modified xsi:type="dcterms:W3CDTF">2021-09-08T14:08:00Z</dcterms:modified>
</cp:coreProperties>
</file>